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D771C" w14:textId="77777777" w:rsidR="00420BED" w:rsidRDefault="00420BED" w:rsidP="00420BED">
      <w:pPr>
        <w:tabs>
          <w:tab w:val="center" w:pos="1440"/>
          <w:tab w:val="center" w:pos="6537"/>
        </w:tabs>
        <w:rPr>
          <w:b/>
          <w:bCs/>
          <w:spacing w:val="-8"/>
        </w:rPr>
      </w:pPr>
      <w:r>
        <w:rPr>
          <w:spacing w:val="-8"/>
          <w:lang w:val="vi-VN"/>
        </w:rPr>
        <w:tab/>
      </w:r>
      <w:r>
        <w:rPr>
          <w:spacing w:val="-8"/>
        </w:rPr>
        <w:t>UBND TỈNH NINH THUẬN</w:t>
      </w:r>
      <w:r>
        <w:rPr>
          <w:spacing w:val="-8"/>
        </w:rPr>
        <w:tab/>
      </w:r>
      <w:r>
        <w:rPr>
          <w:b/>
          <w:bCs/>
          <w:spacing w:val="-8"/>
        </w:rPr>
        <w:t>CỘNG HOÀ XÃ HỘI CHỦ NGHĨA VIỆT NAM</w:t>
      </w:r>
    </w:p>
    <w:p w14:paraId="3C0F62F6" w14:textId="77777777" w:rsidR="00420BED" w:rsidRDefault="00420BED" w:rsidP="00420BED">
      <w:pPr>
        <w:tabs>
          <w:tab w:val="center" w:pos="1440"/>
          <w:tab w:val="center" w:pos="6537"/>
        </w:tabs>
        <w:rPr>
          <w:b/>
          <w:bCs/>
        </w:rPr>
      </w:pPr>
      <w:r>
        <w:rPr>
          <w:b/>
          <w:bCs/>
          <w:spacing w:val="-8"/>
        </w:rPr>
        <w:tab/>
      </w:r>
      <w:r>
        <w:rPr>
          <w:b/>
          <w:bCs/>
          <w:sz w:val="28"/>
          <w:szCs w:val="28"/>
        </w:rPr>
        <w:t>SỞ Y TẾ</w:t>
      </w:r>
      <w:r>
        <w:rPr>
          <w:b/>
          <w:bCs/>
        </w:rPr>
        <w:tab/>
      </w:r>
      <w:r>
        <w:rPr>
          <w:b/>
          <w:bCs/>
          <w:sz w:val="28"/>
          <w:szCs w:val="28"/>
        </w:rPr>
        <w:t>Độc lập – Tự do – Hạnh phúc</w:t>
      </w:r>
    </w:p>
    <w:p w14:paraId="35543F86" w14:textId="77777777" w:rsidR="00420BED" w:rsidRDefault="00420BED" w:rsidP="00420BED">
      <w:pPr>
        <w:tabs>
          <w:tab w:val="center" w:pos="1440"/>
          <w:tab w:val="center" w:pos="6537"/>
        </w:tabs>
        <w:rPr>
          <w:b/>
          <w:bCs/>
        </w:rPr>
      </w:pPr>
      <w:r>
        <w:rPr>
          <w:b/>
          <w:bCs/>
        </w:rPr>
        <w:tab/>
        <w:t>¯¯¯¯</w:t>
      </w:r>
      <w:r>
        <w:rPr>
          <w:b/>
          <w:bCs/>
        </w:rPr>
        <w:tab/>
        <w:t>¯¯¯¯¯¯¯¯¯¯¯¯¯¯¯¯¯¯¯¯¯¯¯¯</w:t>
      </w:r>
    </w:p>
    <w:p w14:paraId="3555A42B" w14:textId="77777777" w:rsidR="00E52AA5" w:rsidRPr="00D51F2D" w:rsidRDefault="00E52AA5" w:rsidP="00420BED">
      <w:pPr>
        <w:tabs>
          <w:tab w:val="right" w:pos="3686"/>
          <w:tab w:val="left" w:pos="3724"/>
        </w:tabs>
        <w:spacing w:before="40"/>
        <w:jc w:val="center"/>
        <w:rPr>
          <w:b/>
          <w:bCs/>
          <w:sz w:val="12"/>
          <w:szCs w:val="28"/>
        </w:rPr>
      </w:pPr>
    </w:p>
    <w:p w14:paraId="7C15CE71" w14:textId="5082647B" w:rsidR="00420BED" w:rsidRDefault="00420BED" w:rsidP="00420BED">
      <w:pPr>
        <w:tabs>
          <w:tab w:val="right" w:pos="3686"/>
          <w:tab w:val="left" w:pos="3724"/>
        </w:tabs>
        <w:spacing w:before="40"/>
        <w:jc w:val="center"/>
        <w:rPr>
          <w:b/>
          <w:bCs/>
          <w:sz w:val="28"/>
          <w:szCs w:val="28"/>
        </w:rPr>
      </w:pPr>
      <w:r>
        <w:rPr>
          <w:b/>
          <w:bCs/>
          <w:sz w:val="28"/>
          <w:szCs w:val="28"/>
        </w:rPr>
        <w:t>BIÊN BẢN</w:t>
      </w:r>
    </w:p>
    <w:p w14:paraId="6B9DD24A" w14:textId="77777777" w:rsidR="00420BED" w:rsidRDefault="00420BED" w:rsidP="00420BED">
      <w:pPr>
        <w:tabs>
          <w:tab w:val="right" w:pos="3686"/>
          <w:tab w:val="left" w:pos="3724"/>
        </w:tabs>
        <w:spacing w:before="40"/>
        <w:jc w:val="center"/>
        <w:rPr>
          <w:b/>
          <w:bCs/>
          <w:sz w:val="28"/>
          <w:szCs w:val="28"/>
        </w:rPr>
      </w:pPr>
      <w:r>
        <w:rPr>
          <w:b/>
          <w:bCs/>
          <w:sz w:val="28"/>
          <w:szCs w:val="28"/>
        </w:rPr>
        <w:t>Họp đánh giá, phân loại kết quả thực hiện nhiệm vụ</w:t>
      </w:r>
    </w:p>
    <w:p w14:paraId="209949DC" w14:textId="3A3107B6" w:rsidR="00420BED" w:rsidRDefault="00420BED" w:rsidP="00420BED">
      <w:pPr>
        <w:tabs>
          <w:tab w:val="right" w:pos="3686"/>
          <w:tab w:val="left" w:pos="3724"/>
        </w:tabs>
        <w:spacing w:before="40"/>
        <w:jc w:val="center"/>
        <w:rPr>
          <w:b/>
          <w:bCs/>
          <w:sz w:val="28"/>
          <w:szCs w:val="28"/>
        </w:rPr>
      </w:pPr>
      <w:r>
        <w:rPr>
          <w:b/>
          <w:bCs/>
          <w:sz w:val="28"/>
          <w:szCs w:val="28"/>
        </w:rPr>
        <w:t>Cải cách hành chính năm 202</w:t>
      </w:r>
      <w:r w:rsidR="00DA2584">
        <w:rPr>
          <w:b/>
          <w:bCs/>
          <w:sz w:val="28"/>
          <w:szCs w:val="28"/>
        </w:rPr>
        <w:t>4</w:t>
      </w:r>
    </w:p>
    <w:p w14:paraId="2508D1BC" w14:textId="75A933C2" w:rsidR="00E52AA5" w:rsidRPr="00E52AA5" w:rsidRDefault="00E52AA5" w:rsidP="00420BED">
      <w:pPr>
        <w:tabs>
          <w:tab w:val="right" w:pos="3686"/>
          <w:tab w:val="left" w:pos="3724"/>
        </w:tabs>
        <w:spacing w:before="40"/>
        <w:jc w:val="center"/>
        <w:rPr>
          <w:b/>
          <w:bCs/>
          <w:sz w:val="8"/>
          <w:szCs w:val="8"/>
        </w:rPr>
      </w:pPr>
      <w:r>
        <w:rPr>
          <w:b/>
          <w:bCs/>
          <w:sz w:val="8"/>
          <w:szCs w:val="8"/>
        </w:rPr>
        <w:t>____________________________________</w:t>
      </w:r>
    </w:p>
    <w:p w14:paraId="33B342D5" w14:textId="3187C529" w:rsidR="00420BED" w:rsidRDefault="00420BED" w:rsidP="00420BED">
      <w:pPr>
        <w:tabs>
          <w:tab w:val="right" w:pos="3686"/>
          <w:tab w:val="left" w:pos="3724"/>
        </w:tabs>
        <w:spacing w:before="120" w:line="264" w:lineRule="auto"/>
        <w:jc w:val="center"/>
        <w:rPr>
          <w:b/>
          <w:bCs/>
          <w:sz w:val="10"/>
          <w:szCs w:val="28"/>
        </w:rPr>
      </w:pPr>
    </w:p>
    <w:p w14:paraId="40A390EF" w14:textId="77777777" w:rsidR="00E52AA5" w:rsidRDefault="00E52AA5" w:rsidP="00420BED">
      <w:pPr>
        <w:tabs>
          <w:tab w:val="right" w:pos="3686"/>
          <w:tab w:val="left" w:pos="3724"/>
        </w:tabs>
        <w:spacing w:before="120" w:line="264" w:lineRule="auto"/>
        <w:jc w:val="center"/>
        <w:rPr>
          <w:b/>
          <w:bCs/>
          <w:sz w:val="10"/>
          <w:szCs w:val="28"/>
        </w:rPr>
      </w:pPr>
    </w:p>
    <w:p w14:paraId="7F17AAE9" w14:textId="2DA8AF3D" w:rsidR="00420BED" w:rsidRPr="00E7052B" w:rsidRDefault="00420BED" w:rsidP="00420BED">
      <w:pPr>
        <w:spacing w:before="80"/>
        <w:jc w:val="both"/>
        <w:rPr>
          <w:b/>
          <w:bCs/>
          <w:color w:val="000000" w:themeColor="text1"/>
          <w:sz w:val="28"/>
          <w:szCs w:val="28"/>
        </w:rPr>
      </w:pPr>
      <w:r w:rsidRPr="00E7052B">
        <w:rPr>
          <w:color w:val="000000" w:themeColor="text1"/>
          <w:sz w:val="28"/>
          <w:szCs w:val="28"/>
        </w:rPr>
        <w:tab/>
        <w:t xml:space="preserve">Hôm nay, vào lúc </w:t>
      </w:r>
      <w:r w:rsidR="00FF17E0" w:rsidRPr="00E7052B">
        <w:rPr>
          <w:color w:val="000000" w:themeColor="text1"/>
          <w:sz w:val="28"/>
          <w:szCs w:val="28"/>
        </w:rPr>
        <w:t>08</w:t>
      </w:r>
      <w:r w:rsidRPr="00E7052B">
        <w:rPr>
          <w:color w:val="000000" w:themeColor="text1"/>
          <w:sz w:val="28"/>
          <w:szCs w:val="28"/>
          <w:vertAlign w:val="superscript"/>
        </w:rPr>
        <w:t>h</w:t>
      </w:r>
      <w:r w:rsidRPr="00E7052B">
        <w:rPr>
          <w:color w:val="000000" w:themeColor="text1"/>
          <w:sz w:val="28"/>
          <w:szCs w:val="28"/>
        </w:rPr>
        <w:t xml:space="preserve">00 ngày </w:t>
      </w:r>
      <w:r w:rsidR="00E87AC7" w:rsidRPr="00E7052B">
        <w:rPr>
          <w:color w:val="000000" w:themeColor="text1"/>
          <w:sz w:val="28"/>
          <w:szCs w:val="28"/>
        </w:rPr>
        <w:t>1</w:t>
      </w:r>
      <w:r w:rsidR="00FF17E0" w:rsidRPr="00E7052B">
        <w:rPr>
          <w:color w:val="000000" w:themeColor="text1"/>
          <w:sz w:val="28"/>
          <w:szCs w:val="28"/>
        </w:rPr>
        <w:t>4</w:t>
      </w:r>
      <w:r w:rsidRPr="00E7052B">
        <w:rPr>
          <w:color w:val="000000" w:themeColor="text1"/>
          <w:sz w:val="28"/>
          <w:szCs w:val="28"/>
        </w:rPr>
        <w:t xml:space="preserve"> tháng 1</w:t>
      </w:r>
      <w:r w:rsidR="009E7BD7" w:rsidRPr="00E7052B">
        <w:rPr>
          <w:color w:val="000000" w:themeColor="text1"/>
          <w:sz w:val="28"/>
          <w:szCs w:val="28"/>
        </w:rPr>
        <w:t>1</w:t>
      </w:r>
      <w:r w:rsidRPr="00E7052B">
        <w:rPr>
          <w:color w:val="000000" w:themeColor="text1"/>
          <w:sz w:val="28"/>
          <w:szCs w:val="28"/>
        </w:rPr>
        <w:t xml:space="preserve"> năm 202</w:t>
      </w:r>
      <w:r w:rsidR="00BD5A9E" w:rsidRPr="00E7052B">
        <w:rPr>
          <w:color w:val="000000" w:themeColor="text1"/>
          <w:sz w:val="28"/>
          <w:szCs w:val="28"/>
        </w:rPr>
        <w:t>4</w:t>
      </w:r>
      <w:r w:rsidRPr="00E7052B">
        <w:rPr>
          <w:color w:val="000000" w:themeColor="text1"/>
          <w:sz w:val="28"/>
          <w:szCs w:val="28"/>
        </w:rPr>
        <w:t>, tại Phòng họp số 01 Sở Y tế tiến hành họp</w:t>
      </w:r>
      <w:r w:rsidRPr="00E7052B">
        <w:rPr>
          <w:b/>
          <w:bCs/>
          <w:color w:val="000000" w:themeColor="text1"/>
          <w:sz w:val="28"/>
          <w:szCs w:val="28"/>
        </w:rPr>
        <w:t xml:space="preserve"> </w:t>
      </w:r>
      <w:r w:rsidRPr="00E7052B">
        <w:rPr>
          <w:color w:val="000000" w:themeColor="text1"/>
          <w:sz w:val="28"/>
          <w:szCs w:val="28"/>
        </w:rPr>
        <w:t>đánh giá, phân loại kết quả thực hiện nhiệm vụ C</w:t>
      </w:r>
      <w:bookmarkStart w:id="0" w:name="_GoBack"/>
      <w:bookmarkEnd w:id="0"/>
      <w:r w:rsidRPr="00E7052B">
        <w:rPr>
          <w:color w:val="000000" w:themeColor="text1"/>
          <w:sz w:val="28"/>
          <w:szCs w:val="28"/>
        </w:rPr>
        <w:t>ải cách hành chính năm 202</w:t>
      </w:r>
      <w:r w:rsidR="00CF4C83" w:rsidRPr="00E7052B">
        <w:rPr>
          <w:color w:val="000000" w:themeColor="text1"/>
          <w:sz w:val="28"/>
          <w:szCs w:val="28"/>
        </w:rPr>
        <w:t>4</w:t>
      </w:r>
      <w:r w:rsidRPr="00E7052B">
        <w:rPr>
          <w:color w:val="000000" w:themeColor="text1"/>
          <w:sz w:val="28"/>
          <w:szCs w:val="28"/>
        </w:rPr>
        <w:t>.</w:t>
      </w:r>
    </w:p>
    <w:p w14:paraId="4A049C10" w14:textId="77777777" w:rsidR="00420BED" w:rsidRPr="00E7052B" w:rsidRDefault="00420BED" w:rsidP="00420BED">
      <w:pPr>
        <w:pStyle w:val="ListParagraph"/>
        <w:numPr>
          <w:ilvl w:val="0"/>
          <w:numId w:val="1"/>
        </w:numPr>
        <w:spacing w:before="80" w:line="264" w:lineRule="auto"/>
        <w:ind w:left="993" w:hanging="273"/>
        <w:rPr>
          <w:b/>
          <w:bCs/>
          <w:color w:val="000000" w:themeColor="text1"/>
          <w:sz w:val="28"/>
          <w:szCs w:val="28"/>
        </w:rPr>
      </w:pPr>
      <w:r w:rsidRPr="00E7052B">
        <w:rPr>
          <w:b/>
          <w:bCs/>
          <w:color w:val="000000" w:themeColor="text1"/>
          <w:sz w:val="28"/>
          <w:szCs w:val="28"/>
        </w:rPr>
        <w:t>Thành phần tham dự:</w:t>
      </w:r>
    </w:p>
    <w:p w14:paraId="2DE3EF8D" w14:textId="11F7A115" w:rsidR="00420BED" w:rsidRPr="00E7052B" w:rsidRDefault="00420BED" w:rsidP="00420BED">
      <w:pPr>
        <w:spacing w:before="80" w:line="264" w:lineRule="auto"/>
        <w:ind w:left="720"/>
        <w:rPr>
          <w:color w:val="000000" w:themeColor="text1"/>
          <w:sz w:val="28"/>
          <w:szCs w:val="28"/>
        </w:rPr>
      </w:pPr>
      <w:r w:rsidRPr="00E7052B">
        <w:rPr>
          <w:color w:val="000000" w:themeColor="text1"/>
          <w:sz w:val="28"/>
          <w:szCs w:val="28"/>
        </w:rPr>
        <w:t>1. Ông Bùi</w:t>
      </w:r>
      <w:r w:rsidR="00707BAD">
        <w:rPr>
          <w:color w:val="000000" w:themeColor="text1"/>
          <w:sz w:val="28"/>
          <w:szCs w:val="28"/>
        </w:rPr>
        <w:t xml:space="preserve"> Văn Kỳ</w:t>
      </w:r>
      <w:r w:rsidR="00707BAD">
        <w:rPr>
          <w:color w:val="000000" w:themeColor="text1"/>
          <w:sz w:val="28"/>
          <w:szCs w:val="28"/>
        </w:rPr>
        <w:tab/>
      </w:r>
      <w:r w:rsidR="00707BAD">
        <w:rPr>
          <w:color w:val="000000" w:themeColor="text1"/>
          <w:sz w:val="28"/>
          <w:szCs w:val="28"/>
        </w:rPr>
        <w:tab/>
        <w:t xml:space="preserve"> Phó Giám đốc Sở Y tế</w:t>
      </w:r>
      <w:r w:rsidR="00707BAD">
        <w:rPr>
          <w:color w:val="000000" w:themeColor="text1"/>
          <w:sz w:val="28"/>
          <w:szCs w:val="28"/>
        </w:rPr>
        <w:tab/>
        <w:t xml:space="preserve">      </w:t>
      </w:r>
      <w:r w:rsidR="00642A51">
        <w:rPr>
          <w:color w:val="000000" w:themeColor="text1"/>
          <w:sz w:val="28"/>
          <w:szCs w:val="28"/>
        </w:rPr>
        <w:t xml:space="preserve"> </w:t>
      </w:r>
      <w:r w:rsidR="00707BAD">
        <w:rPr>
          <w:color w:val="000000" w:themeColor="text1"/>
          <w:sz w:val="28"/>
          <w:szCs w:val="28"/>
        </w:rPr>
        <w:t xml:space="preserve"> </w:t>
      </w:r>
      <w:r w:rsidRPr="00E7052B">
        <w:rPr>
          <w:color w:val="000000" w:themeColor="text1"/>
          <w:sz w:val="28"/>
          <w:szCs w:val="28"/>
        </w:rPr>
        <w:t>Chủ trì</w:t>
      </w:r>
    </w:p>
    <w:p w14:paraId="1C69B09E" w14:textId="1E392971" w:rsidR="00420BED" w:rsidRPr="00E7052B" w:rsidRDefault="00420BED" w:rsidP="00420BED">
      <w:pPr>
        <w:spacing w:before="80" w:line="264" w:lineRule="auto"/>
        <w:ind w:left="720"/>
        <w:rPr>
          <w:color w:val="000000" w:themeColor="text1"/>
          <w:sz w:val="28"/>
          <w:szCs w:val="28"/>
        </w:rPr>
      </w:pPr>
      <w:r w:rsidRPr="00E7052B">
        <w:rPr>
          <w:color w:val="000000" w:themeColor="text1"/>
          <w:sz w:val="28"/>
          <w:szCs w:val="28"/>
        </w:rPr>
        <w:t>2. Bà Nguyễn Thị Xuân Hương</w:t>
      </w:r>
      <w:r w:rsidRPr="00E7052B">
        <w:rPr>
          <w:color w:val="000000" w:themeColor="text1"/>
          <w:sz w:val="28"/>
          <w:szCs w:val="28"/>
        </w:rPr>
        <w:tab/>
        <w:t xml:space="preserve"> Chánh Văn phòng</w:t>
      </w:r>
      <w:r w:rsidR="001E48F7" w:rsidRPr="00E7052B">
        <w:rPr>
          <w:color w:val="000000" w:themeColor="text1"/>
          <w:sz w:val="28"/>
          <w:szCs w:val="28"/>
        </w:rPr>
        <w:t xml:space="preserve"> Sở</w:t>
      </w:r>
      <w:r w:rsidR="001E48F7" w:rsidRPr="00E7052B">
        <w:rPr>
          <w:color w:val="000000" w:themeColor="text1"/>
          <w:sz w:val="28"/>
          <w:szCs w:val="28"/>
        </w:rPr>
        <w:tab/>
      </w:r>
      <w:r w:rsidR="00707BAD">
        <w:rPr>
          <w:color w:val="000000" w:themeColor="text1"/>
          <w:sz w:val="28"/>
          <w:szCs w:val="28"/>
        </w:rPr>
        <w:t xml:space="preserve">       </w:t>
      </w:r>
      <w:r w:rsidR="00642A51">
        <w:rPr>
          <w:color w:val="000000" w:themeColor="text1"/>
          <w:sz w:val="28"/>
          <w:szCs w:val="28"/>
        </w:rPr>
        <w:t xml:space="preserve"> </w:t>
      </w:r>
      <w:r w:rsidR="00707BAD">
        <w:rPr>
          <w:color w:val="000000" w:themeColor="text1"/>
          <w:sz w:val="28"/>
          <w:szCs w:val="28"/>
        </w:rPr>
        <w:t xml:space="preserve">Thành </w:t>
      </w:r>
      <w:r w:rsidRPr="00E7052B">
        <w:rPr>
          <w:color w:val="000000" w:themeColor="text1"/>
          <w:sz w:val="28"/>
          <w:szCs w:val="28"/>
        </w:rPr>
        <w:t>viên</w:t>
      </w:r>
    </w:p>
    <w:p w14:paraId="1DA96050" w14:textId="11AC83B2" w:rsidR="00420BED" w:rsidRPr="00E7052B" w:rsidRDefault="00420BED" w:rsidP="00420BED">
      <w:pPr>
        <w:spacing w:before="80" w:line="264" w:lineRule="auto"/>
        <w:ind w:left="720"/>
        <w:rPr>
          <w:color w:val="000000" w:themeColor="text1"/>
          <w:sz w:val="28"/>
          <w:szCs w:val="28"/>
        </w:rPr>
      </w:pPr>
      <w:r w:rsidRPr="00E7052B">
        <w:rPr>
          <w:color w:val="000000" w:themeColor="text1"/>
          <w:sz w:val="28"/>
          <w:szCs w:val="28"/>
        </w:rPr>
        <w:t xml:space="preserve">3. </w:t>
      </w:r>
      <w:r w:rsidR="001E48F7" w:rsidRPr="00E7052B">
        <w:rPr>
          <w:color w:val="000000" w:themeColor="text1"/>
          <w:sz w:val="28"/>
          <w:szCs w:val="28"/>
        </w:rPr>
        <w:t xml:space="preserve">Ông </w:t>
      </w:r>
      <w:r w:rsidR="00DA2584" w:rsidRPr="00E7052B">
        <w:rPr>
          <w:color w:val="000000" w:themeColor="text1"/>
          <w:sz w:val="28"/>
          <w:szCs w:val="28"/>
        </w:rPr>
        <w:t>Trần Thanh Hải</w:t>
      </w:r>
      <w:r w:rsidR="00DA2584" w:rsidRPr="00E7052B">
        <w:rPr>
          <w:color w:val="000000" w:themeColor="text1"/>
          <w:sz w:val="28"/>
          <w:szCs w:val="28"/>
        </w:rPr>
        <w:tab/>
      </w:r>
      <w:r w:rsidRPr="00E7052B">
        <w:rPr>
          <w:color w:val="000000" w:themeColor="text1"/>
          <w:sz w:val="28"/>
          <w:szCs w:val="28"/>
        </w:rPr>
        <w:tab/>
        <w:t xml:space="preserve"> P</w:t>
      </w:r>
      <w:r w:rsidR="00DA2584" w:rsidRPr="00E7052B">
        <w:rPr>
          <w:color w:val="000000" w:themeColor="text1"/>
          <w:sz w:val="28"/>
          <w:szCs w:val="28"/>
        </w:rPr>
        <w:t>hó phụ trác</w:t>
      </w:r>
      <w:r w:rsidR="00183C86">
        <w:rPr>
          <w:color w:val="000000" w:themeColor="text1"/>
          <w:sz w:val="28"/>
          <w:szCs w:val="28"/>
        </w:rPr>
        <w:t>h</w:t>
      </w:r>
      <w:r w:rsidR="00707BAD">
        <w:rPr>
          <w:color w:val="000000" w:themeColor="text1"/>
          <w:sz w:val="28"/>
          <w:szCs w:val="28"/>
        </w:rPr>
        <w:t xml:space="preserve"> Phòng TCCB   Thành viên</w:t>
      </w:r>
      <w:r w:rsidRPr="00E7052B">
        <w:rPr>
          <w:color w:val="000000" w:themeColor="text1"/>
          <w:sz w:val="28"/>
          <w:szCs w:val="28"/>
        </w:rPr>
        <w:t xml:space="preserve"> </w:t>
      </w:r>
    </w:p>
    <w:p w14:paraId="54E8D9E1" w14:textId="66D83D21" w:rsidR="00703D5A" w:rsidRPr="00E7052B" w:rsidRDefault="00703D5A" w:rsidP="00420BED">
      <w:pPr>
        <w:spacing w:before="80" w:line="264" w:lineRule="auto"/>
        <w:ind w:left="720"/>
        <w:rPr>
          <w:color w:val="000000" w:themeColor="text1"/>
          <w:sz w:val="28"/>
          <w:szCs w:val="28"/>
        </w:rPr>
      </w:pPr>
      <w:r w:rsidRPr="00E7052B">
        <w:rPr>
          <w:color w:val="000000" w:themeColor="text1"/>
          <w:sz w:val="28"/>
          <w:szCs w:val="28"/>
        </w:rPr>
        <w:t>4. Nguyễn Th</w:t>
      </w:r>
      <w:r w:rsidR="00707BAD">
        <w:rPr>
          <w:color w:val="000000" w:themeColor="text1"/>
          <w:sz w:val="28"/>
          <w:szCs w:val="28"/>
        </w:rPr>
        <w:t>ị Thanh Thuỳ</w:t>
      </w:r>
      <w:r w:rsidR="00707BAD">
        <w:rPr>
          <w:color w:val="000000" w:themeColor="text1"/>
          <w:sz w:val="28"/>
          <w:szCs w:val="28"/>
        </w:rPr>
        <w:tab/>
        <w:t xml:space="preserve"> CVC Văn phòng Sở</w:t>
      </w:r>
      <w:r w:rsidR="00707BAD">
        <w:rPr>
          <w:color w:val="000000" w:themeColor="text1"/>
          <w:sz w:val="28"/>
          <w:szCs w:val="28"/>
        </w:rPr>
        <w:tab/>
        <w:t xml:space="preserve">        </w:t>
      </w:r>
      <w:r w:rsidRPr="00E7052B">
        <w:rPr>
          <w:color w:val="000000" w:themeColor="text1"/>
          <w:sz w:val="28"/>
          <w:szCs w:val="28"/>
        </w:rPr>
        <w:t>Thư ký</w:t>
      </w:r>
    </w:p>
    <w:p w14:paraId="05E09869" w14:textId="203A5FD8" w:rsidR="00420BED" w:rsidRPr="00E7052B" w:rsidRDefault="00420BED" w:rsidP="00420BED">
      <w:pPr>
        <w:pStyle w:val="ListParagraph"/>
        <w:numPr>
          <w:ilvl w:val="0"/>
          <w:numId w:val="1"/>
        </w:numPr>
        <w:spacing w:before="80" w:line="264" w:lineRule="auto"/>
        <w:ind w:left="1134" w:hanging="414"/>
        <w:rPr>
          <w:b/>
          <w:bCs/>
          <w:color w:val="000000" w:themeColor="text1"/>
          <w:sz w:val="28"/>
          <w:szCs w:val="28"/>
        </w:rPr>
      </w:pPr>
      <w:r w:rsidRPr="00E7052B">
        <w:rPr>
          <w:b/>
          <w:bCs/>
          <w:color w:val="000000" w:themeColor="text1"/>
          <w:sz w:val="28"/>
          <w:szCs w:val="28"/>
        </w:rPr>
        <w:t>Nội dung cuộc họp:</w:t>
      </w:r>
    </w:p>
    <w:p w14:paraId="1443A23A" w14:textId="3493386B" w:rsidR="00420BED" w:rsidRPr="00E7052B" w:rsidRDefault="00420BED" w:rsidP="00420BED">
      <w:pPr>
        <w:spacing w:before="80" w:line="264" w:lineRule="auto"/>
        <w:ind w:firstLine="720"/>
        <w:jc w:val="both"/>
        <w:rPr>
          <w:color w:val="000000" w:themeColor="text1"/>
          <w:sz w:val="28"/>
          <w:szCs w:val="28"/>
        </w:rPr>
      </w:pPr>
      <w:r w:rsidRPr="00E7052B">
        <w:rPr>
          <w:color w:val="000000" w:themeColor="text1"/>
          <w:sz w:val="28"/>
          <w:szCs w:val="28"/>
        </w:rPr>
        <w:t>Đánh giá, phân loại kết quả thực hiện nhiệm vụ cải cách hành chính năm 202</w:t>
      </w:r>
      <w:r w:rsidR="00DA2584" w:rsidRPr="00E7052B">
        <w:rPr>
          <w:color w:val="000000" w:themeColor="text1"/>
          <w:sz w:val="28"/>
          <w:szCs w:val="28"/>
        </w:rPr>
        <w:t xml:space="preserve">4 </w:t>
      </w:r>
      <w:r w:rsidRPr="00E7052B">
        <w:rPr>
          <w:color w:val="000000" w:themeColor="text1"/>
          <w:sz w:val="28"/>
          <w:szCs w:val="28"/>
        </w:rPr>
        <w:t xml:space="preserve">(theo </w:t>
      </w:r>
      <w:r w:rsidR="008B09FF" w:rsidRPr="00E7052B">
        <w:rPr>
          <w:color w:val="000000" w:themeColor="text1"/>
          <w:spacing w:val="-4"/>
          <w:sz w:val="28"/>
          <w:szCs w:val="28"/>
        </w:rPr>
        <w:t>Quyết</w:t>
      </w:r>
      <w:r w:rsidR="008B09FF" w:rsidRPr="00E7052B">
        <w:rPr>
          <w:color w:val="000000" w:themeColor="text1"/>
          <w:sz w:val="28"/>
          <w:szCs w:val="28"/>
        </w:rPr>
        <w:t xml:space="preserve"> định số 1461/QĐ-UBND ngày 21/10/2022 của UBND tỉnh ban hành Bộ tiêu chí đánh giá, phân loại kết quả thực hiện nhiệm vụ cải cách hành chính hàng năm đối với các cơ quan, đơn vị, địa phương trên địa bàn tỉnh Ninh Thuận</w:t>
      </w:r>
      <w:r w:rsidRPr="00E7052B">
        <w:rPr>
          <w:color w:val="000000" w:themeColor="text1"/>
          <w:sz w:val="28"/>
          <w:szCs w:val="28"/>
        </w:rPr>
        <w:t>).</w:t>
      </w:r>
    </w:p>
    <w:p w14:paraId="6588A5E2" w14:textId="62F9174F" w:rsidR="008B09FF" w:rsidRPr="00E7052B" w:rsidRDefault="00420BED" w:rsidP="00420BED">
      <w:pPr>
        <w:spacing w:before="80" w:line="264" w:lineRule="auto"/>
        <w:ind w:firstLine="720"/>
        <w:jc w:val="both"/>
        <w:rPr>
          <w:color w:val="000000" w:themeColor="text1"/>
          <w:sz w:val="28"/>
          <w:szCs w:val="28"/>
        </w:rPr>
      </w:pPr>
      <w:r w:rsidRPr="00E7052B">
        <w:rPr>
          <w:color w:val="000000" w:themeColor="text1"/>
          <w:sz w:val="28"/>
          <w:szCs w:val="28"/>
        </w:rPr>
        <w:t xml:space="preserve">Văn phòng thông qua báo cáo, bảng điểm đánh giá, phân loại kết quả thực </w:t>
      </w:r>
      <w:r w:rsidRPr="00E7052B">
        <w:rPr>
          <w:color w:val="000000" w:themeColor="text1"/>
          <w:spacing w:val="-4"/>
          <w:sz w:val="28"/>
          <w:szCs w:val="28"/>
        </w:rPr>
        <w:t>hiện nhiệm vụ cải cách hành chính năm 202</w:t>
      </w:r>
      <w:r w:rsidR="00CF4C83" w:rsidRPr="00E7052B">
        <w:rPr>
          <w:color w:val="000000" w:themeColor="text1"/>
          <w:spacing w:val="-4"/>
          <w:sz w:val="28"/>
          <w:szCs w:val="28"/>
        </w:rPr>
        <w:t>4</w:t>
      </w:r>
      <w:r w:rsidRPr="00E7052B">
        <w:rPr>
          <w:color w:val="000000" w:themeColor="text1"/>
          <w:spacing w:val="-4"/>
          <w:sz w:val="28"/>
          <w:szCs w:val="28"/>
        </w:rPr>
        <w:t xml:space="preserve"> theo </w:t>
      </w:r>
      <w:r w:rsidR="008B09FF" w:rsidRPr="00E7052B">
        <w:rPr>
          <w:color w:val="000000" w:themeColor="text1"/>
          <w:spacing w:val="-4"/>
          <w:sz w:val="28"/>
          <w:szCs w:val="28"/>
        </w:rPr>
        <w:t>Quyết</w:t>
      </w:r>
      <w:r w:rsidR="008B09FF" w:rsidRPr="00E7052B">
        <w:rPr>
          <w:color w:val="000000" w:themeColor="text1"/>
          <w:sz w:val="28"/>
          <w:szCs w:val="28"/>
        </w:rPr>
        <w:t xml:space="preserve"> định số 1461/QĐ-UBND ngày 21/10/2022 của UBND tỉnh ban hành Bộ tiêu chí đánh giá, phân loại kết quả thực hiện nhiệm vụ cải cách hành chính hàng năm đối với các cơ quan, đơn vị, địa phương trên địa bàn tỉnh Ninh Thuận.</w:t>
      </w:r>
    </w:p>
    <w:p w14:paraId="5886C396" w14:textId="3587DE2C" w:rsidR="00420BED" w:rsidRPr="00E7052B" w:rsidRDefault="00420BED" w:rsidP="00420BED">
      <w:pPr>
        <w:spacing w:before="80" w:line="264" w:lineRule="auto"/>
        <w:ind w:firstLine="720"/>
        <w:jc w:val="both"/>
        <w:rPr>
          <w:b/>
          <w:bCs/>
          <w:i/>
          <w:iCs/>
          <w:color w:val="000000" w:themeColor="text1"/>
          <w:sz w:val="28"/>
          <w:szCs w:val="28"/>
        </w:rPr>
      </w:pPr>
      <w:r w:rsidRPr="00E7052B">
        <w:rPr>
          <w:color w:val="000000" w:themeColor="text1"/>
          <w:sz w:val="28"/>
          <w:szCs w:val="28"/>
        </w:rPr>
        <w:t>Sau khi đánh giá, phân loại: Hội đồng thống nhất kết quả thực hiện nhiệm vụ cải cách hành chính năm 202</w:t>
      </w:r>
      <w:r w:rsidR="00BD5A9E" w:rsidRPr="00E7052B">
        <w:rPr>
          <w:color w:val="000000" w:themeColor="text1"/>
          <w:sz w:val="28"/>
          <w:szCs w:val="28"/>
        </w:rPr>
        <w:t>4</w:t>
      </w:r>
      <w:r w:rsidRPr="00E7052B">
        <w:rPr>
          <w:color w:val="000000" w:themeColor="text1"/>
          <w:sz w:val="28"/>
          <w:szCs w:val="28"/>
        </w:rPr>
        <w:t xml:space="preserve"> đạt </w:t>
      </w:r>
      <w:r w:rsidR="009E7BD7" w:rsidRPr="00E7052B">
        <w:rPr>
          <w:color w:val="000000" w:themeColor="text1"/>
          <w:sz w:val="28"/>
          <w:szCs w:val="28"/>
        </w:rPr>
        <w:t>9</w:t>
      </w:r>
      <w:r w:rsidR="00DB2290" w:rsidRPr="00E7052B">
        <w:rPr>
          <w:color w:val="000000" w:themeColor="text1"/>
          <w:sz w:val="28"/>
          <w:szCs w:val="28"/>
        </w:rPr>
        <w:t>2</w:t>
      </w:r>
      <w:r w:rsidR="0044209A">
        <w:rPr>
          <w:color w:val="000000" w:themeColor="text1"/>
          <w:sz w:val="28"/>
          <w:szCs w:val="28"/>
        </w:rPr>
        <w:t xml:space="preserve"> </w:t>
      </w:r>
      <w:r w:rsidRPr="00E7052B">
        <w:rPr>
          <w:color w:val="000000" w:themeColor="text1"/>
          <w:sz w:val="28"/>
          <w:szCs w:val="28"/>
        </w:rPr>
        <w:t>điểm</w:t>
      </w:r>
      <w:r w:rsidRPr="00E7052B">
        <w:rPr>
          <w:b/>
          <w:bCs/>
          <w:color w:val="000000" w:themeColor="text1"/>
          <w:sz w:val="28"/>
          <w:szCs w:val="28"/>
        </w:rPr>
        <w:t>.</w:t>
      </w:r>
    </w:p>
    <w:p w14:paraId="450A2B1C" w14:textId="25B968D6" w:rsidR="00420BED" w:rsidRPr="00E7052B" w:rsidRDefault="00420BED" w:rsidP="00420BED">
      <w:pPr>
        <w:spacing w:before="80" w:line="264" w:lineRule="auto"/>
        <w:ind w:firstLine="720"/>
        <w:jc w:val="both"/>
        <w:rPr>
          <w:color w:val="000000" w:themeColor="text1"/>
          <w:sz w:val="28"/>
          <w:szCs w:val="28"/>
        </w:rPr>
      </w:pPr>
      <w:r w:rsidRPr="00E7052B">
        <w:rPr>
          <w:color w:val="000000" w:themeColor="text1"/>
          <w:sz w:val="28"/>
          <w:szCs w:val="28"/>
        </w:rPr>
        <w:t>Cuộc họp kết thúc vào lúc 1</w:t>
      </w:r>
      <w:r w:rsidR="00FF17E0" w:rsidRPr="00E7052B">
        <w:rPr>
          <w:color w:val="000000" w:themeColor="text1"/>
          <w:sz w:val="28"/>
          <w:szCs w:val="28"/>
        </w:rPr>
        <w:t>1</w:t>
      </w:r>
      <w:r w:rsidRPr="00E7052B">
        <w:rPr>
          <w:color w:val="000000" w:themeColor="text1"/>
          <w:sz w:val="28"/>
          <w:szCs w:val="28"/>
          <w:vertAlign w:val="superscript"/>
        </w:rPr>
        <w:t>h</w:t>
      </w:r>
      <w:r w:rsidR="00CF4C83" w:rsidRPr="00E7052B">
        <w:rPr>
          <w:color w:val="000000" w:themeColor="text1"/>
          <w:sz w:val="28"/>
          <w:szCs w:val="28"/>
        </w:rPr>
        <w:t>0</w:t>
      </w:r>
      <w:r w:rsidRPr="00E7052B">
        <w:rPr>
          <w:color w:val="000000" w:themeColor="text1"/>
          <w:sz w:val="28"/>
          <w:szCs w:val="28"/>
        </w:rPr>
        <w:t>0 phút cùng ngày</w:t>
      </w:r>
      <w:proofErr w:type="gramStart"/>
      <w:r w:rsidRPr="00E7052B">
        <w:rPr>
          <w:color w:val="000000" w:themeColor="text1"/>
          <w:sz w:val="28"/>
          <w:szCs w:val="28"/>
        </w:rPr>
        <w:t>./</w:t>
      </w:r>
      <w:proofErr w:type="gramEnd"/>
      <w:r w:rsidRPr="00E7052B">
        <w:rPr>
          <w:color w:val="000000" w:themeColor="text1"/>
          <w:sz w:val="28"/>
          <w:szCs w:val="28"/>
        </w:rPr>
        <w:t>.</w:t>
      </w:r>
    </w:p>
    <w:p w14:paraId="77FA2BDD" w14:textId="77777777" w:rsidR="008B09FF" w:rsidRDefault="008B09FF" w:rsidP="00420BED">
      <w:pPr>
        <w:spacing w:before="80" w:line="264"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BED" w14:paraId="43948184" w14:textId="77777777" w:rsidTr="00420BED">
        <w:tc>
          <w:tcPr>
            <w:tcW w:w="4531" w:type="dxa"/>
          </w:tcPr>
          <w:p w14:paraId="25B03A84" w14:textId="4809E939" w:rsidR="00420BED" w:rsidRDefault="00707BAD" w:rsidP="00707BAD">
            <w:pPr>
              <w:spacing w:line="264" w:lineRule="auto"/>
              <w:rPr>
                <w:b/>
                <w:bCs/>
                <w:sz w:val="28"/>
                <w:szCs w:val="28"/>
              </w:rPr>
            </w:pPr>
            <w:r>
              <w:rPr>
                <w:sz w:val="28"/>
                <w:szCs w:val="28"/>
              </w:rPr>
              <w:t xml:space="preserve">                        </w:t>
            </w:r>
            <w:r w:rsidR="00420BED">
              <w:rPr>
                <w:b/>
                <w:bCs/>
                <w:sz w:val="28"/>
                <w:szCs w:val="28"/>
              </w:rPr>
              <w:t>Thư Ký</w:t>
            </w:r>
          </w:p>
        </w:tc>
        <w:tc>
          <w:tcPr>
            <w:tcW w:w="4531" w:type="dxa"/>
          </w:tcPr>
          <w:p w14:paraId="74C1A2EE" w14:textId="38A862D6" w:rsidR="00420BED" w:rsidRDefault="00420BED" w:rsidP="00420BED">
            <w:pPr>
              <w:spacing w:line="264" w:lineRule="auto"/>
              <w:jc w:val="center"/>
              <w:rPr>
                <w:b/>
                <w:bCs/>
                <w:sz w:val="28"/>
                <w:szCs w:val="28"/>
              </w:rPr>
            </w:pPr>
            <w:r>
              <w:rPr>
                <w:b/>
                <w:bCs/>
                <w:sz w:val="28"/>
                <w:szCs w:val="28"/>
              </w:rPr>
              <w:t>CHỦ TRÌ</w:t>
            </w:r>
          </w:p>
        </w:tc>
      </w:tr>
      <w:tr w:rsidR="00420BED" w14:paraId="6397E44B" w14:textId="77777777" w:rsidTr="00420BED">
        <w:tc>
          <w:tcPr>
            <w:tcW w:w="4531" w:type="dxa"/>
          </w:tcPr>
          <w:p w14:paraId="333984F0" w14:textId="77777777" w:rsidR="00420BED" w:rsidRDefault="00420BED" w:rsidP="00420BED">
            <w:pPr>
              <w:spacing w:line="264" w:lineRule="auto"/>
              <w:rPr>
                <w:b/>
                <w:bCs/>
                <w:sz w:val="28"/>
                <w:szCs w:val="28"/>
              </w:rPr>
            </w:pPr>
          </w:p>
        </w:tc>
        <w:tc>
          <w:tcPr>
            <w:tcW w:w="4531" w:type="dxa"/>
          </w:tcPr>
          <w:p w14:paraId="40ADB8D0" w14:textId="77777777" w:rsidR="00420BED" w:rsidRDefault="00420BED" w:rsidP="00420BED">
            <w:pPr>
              <w:spacing w:line="264" w:lineRule="auto"/>
              <w:rPr>
                <w:b/>
                <w:bCs/>
                <w:sz w:val="28"/>
                <w:szCs w:val="28"/>
              </w:rPr>
            </w:pPr>
          </w:p>
        </w:tc>
      </w:tr>
      <w:tr w:rsidR="00420BED" w14:paraId="24B7E674" w14:textId="77777777" w:rsidTr="00420BED">
        <w:tc>
          <w:tcPr>
            <w:tcW w:w="4531" w:type="dxa"/>
          </w:tcPr>
          <w:p w14:paraId="120345D5" w14:textId="77777777" w:rsidR="00420BED" w:rsidRDefault="00420BED" w:rsidP="00420BED">
            <w:pPr>
              <w:spacing w:line="264" w:lineRule="auto"/>
              <w:rPr>
                <w:b/>
                <w:bCs/>
                <w:sz w:val="28"/>
                <w:szCs w:val="28"/>
              </w:rPr>
            </w:pPr>
          </w:p>
        </w:tc>
        <w:tc>
          <w:tcPr>
            <w:tcW w:w="4531" w:type="dxa"/>
          </w:tcPr>
          <w:p w14:paraId="229AB8FF" w14:textId="77777777" w:rsidR="00420BED" w:rsidRDefault="00420BED" w:rsidP="00420BED">
            <w:pPr>
              <w:spacing w:line="264" w:lineRule="auto"/>
              <w:rPr>
                <w:b/>
                <w:bCs/>
                <w:sz w:val="28"/>
                <w:szCs w:val="28"/>
              </w:rPr>
            </w:pPr>
          </w:p>
        </w:tc>
      </w:tr>
      <w:tr w:rsidR="00420BED" w14:paraId="72FC88BB" w14:textId="77777777" w:rsidTr="00420BED">
        <w:tc>
          <w:tcPr>
            <w:tcW w:w="4531" w:type="dxa"/>
          </w:tcPr>
          <w:p w14:paraId="7BD0C017" w14:textId="77777777" w:rsidR="00420BED" w:rsidRDefault="00420BED" w:rsidP="00420BED">
            <w:pPr>
              <w:spacing w:line="264" w:lineRule="auto"/>
              <w:rPr>
                <w:b/>
                <w:bCs/>
                <w:sz w:val="28"/>
                <w:szCs w:val="28"/>
              </w:rPr>
            </w:pPr>
          </w:p>
        </w:tc>
        <w:tc>
          <w:tcPr>
            <w:tcW w:w="4531" w:type="dxa"/>
          </w:tcPr>
          <w:p w14:paraId="12662094" w14:textId="77777777" w:rsidR="00420BED" w:rsidRPr="00D51F2D" w:rsidRDefault="00420BED" w:rsidP="00420BED">
            <w:pPr>
              <w:spacing w:line="264" w:lineRule="auto"/>
              <w:rPr>
                <w:b/>
                <w:bCs/>
                <w:sz w:val="64"/>
                <w:szCs w:val="28"/>
              </w:rPr>
            </w:pPr>
          </w:p>
        </w:tc>
      </w:tr>
      <w:tr w:rsidR="00420BED" w14:paraId="2D00E2E9" w14:textId="77777777" w:rsidTr="00420BED">
        <w:tc>
          <w:tcPr>
            <w:tcW w:w="4531" w:type="dxa"/>
          </w:tcPr>
          <w:p w14:paraId="74D937FD" w14:textId="77777777" w:rsidR="00420BED" w:rsidRDefault="00420BED" w:rsidP="00420BED">
            <w:pPr>
              <w:spacing w:line="264" w:lineRule="auto"/>
              <w:rPr>
                <w:b/>
                <w:bCs/>
                <w:sz w:val="28"/>
                <w:szCs w:val="28"/>
              </w:rPr>
            </w:pPr>
          </w:p>
        </w:tc>
        <w:tc>
          <w:tcPr>
            <w:tcW w:w="4531" w:type="dxa"/>
          </w:tcPr>
          <w:p w14:paraId="4C45CE1C" w14:textId="77777777" w:rsidR="00420BED" w:rsidRDefault="00420BED" w:rsidP="00420BED">
            <w:pPr>
              <w:spacing w:line="264" w:lineRule="auto"/>
              <w:rPr>
                <w:b/>
                <w:bCs/>
                <w:sz w:val="28"/>
                <w:szCs w:val="28"/>
              </w:rPr>
            </w:pPr>
          </w:p>
        </w:tc>
      </w:tr>
      <w:tr w:rsidR="00420BED" w14:paraId="3987D780" w14:textId="77777777" w:rsidTr="00420BED">
        <w:tc>
          <w:tcPr>
            <w:tcW w:w="4531" w:type="dxa"/>
          </w:tcPr>
          <w:p w14:paraId="2CD7B033" w14:textId="2732BCF0" w:rsidR="00420BED" w:rsidRDefault="00D51F2D" w:rsidP="00420BED">
            <w:pPr>
              <w:spacing w:line="264" w:lineRule="auto"/>
              <w:jc w:val="center"/>
              <w:rPr>
                <w:b/>
                <w:bCs/>
                <w:sz w:val="28"/>
                <w:szCs w:val="28"/>
              </w:rPr>
            </w:pPr>
            <w:r>
              <w:rPr>
                <w:b/>
                <w:bCs/>
                <w:sz w:val="28"/>
                <w:szCs w:val="28"/>
              </w:rPr>
              <w:t xml:space="preserve">  </w:t>
            </w:r>
            <w:r w:rsidR="00420BED">
              <w:rPr>
                <w:b/>
                <w:bCs/>
                <w:sz w:val="28"/>
                <w:szCs w:val="28"/>
              </w:rPr>
              <w:t xml:space="preserve">Nguyễn Thị </w:t>
            </w:r>
            <w:r w:rsidR="00E81DBC">
              <w:rPr>
                <w:b/>
                <w:bCs/>
                <w:sz w:val="28"/>
                <w:szCs w:val="28"/>
              </w:rPr>
              <w:t>Thanh Thuỳ</w:t>
            </w:r>
          </w:p>
        </w:tc>
        <w:tc>
          <w:tcPr>
            <w:tcW w:w="4531" w:type="dxa"/>
          </w:tcPr>
          <w:p w14:paraId="698F4CF2" w14:textId="210686DE" w:rsidR="00420BED" w:rsidRDefault="00420BED" w:rsidP="00420BED">
            <w:pPr>
              <w:spacing w:line="264" w:lineRule="auto"/>
              <w:jc w:val="center"/>
              <w:rPr>
                <w:b/>
                <w:bCs/>
                <w:sz w:val="28"/>
                <w:szCs w:val="28"/>
              </w:rPr>
            </w:pPr>
            <w:r>
              <w:rPr>
                <w:b/>
                <w:bCs/>
                <w:sz w:val="28"/>
                <w:szCs w:val="28"/>
              </w:rPr>
              <w:t>Bùi Văn Kỳ</w:t>
            </w:r>
          </w:p>
        </w:tc>
      </w:tr>
    </w:tbl>
    <w:p w14:paraId="07B4E32E" w14:textId="77777777" w:rsidR="00420BED" w:rsidRDefault="00420BED" w:rsidP="00420BED">
      <w:pPr>
        <w:spacing w:line="264" w:lineRule="auto"/>
        <w:rPr>
          <w:b/>
          <w:bCs/>
          <w:sz w:val="28"/>
          <w:szCs w:val="28"/>
        </w:rPr>
        <w:sectPr w:rsidR="00420BED">
          <w:pgSz w:w="11907" w:h="16840"/>
          <w:pgMar w:top="1134" w:right="1134" w:bottom="1134" w:left="1701" w:header="567" w:footer="454" w:gutter="0"/>
          <w:cols w:space="720"/>
        </w:sectPr>
      </w:pPr>
    </w:p>
    <w:p w14:paraId="0997F840" w14:textId="05095AAC" w:rsidR="00924851" w:rsidRPr="009B3FCD" w:rsidRDefault="00CF4C83" w:rsidP="00CF4C83">
      <w:pPr>
        <w:jc w:val="center"/>
        <w:rPr>
          <w:b/>
          <w:bCs/>
          <w:sz w:val="28"/>
          <w:szCs w:val="28"/>
        </w:rPr>
      </w:pPr>
      <w:r w:rsidRPr="009B3FCD">
        <w:rPr>
          <w:b/>
          <w:bCs/>
          <w:sz w:val="28"/>
          <w:szCs w:val="28"/>
        </w:rPr>
        <w:lastRenderedPageBreak/>
        <w:t>Phụ lục</w:t>
      </w:r>
    </w:p>
    <w:p w14:paraId="563F6395" w14:textId="77777777" w:rsidR="009B3FCD" w:rsidRDefault="00CF4C83" w:rsidP="00CF4C83">
      <w:pPr>
        <w:jc w:val="center"/>
        <w:rPr>
          <w:b/>
          <w:bCs/>
          <w:sz w:val="28"/>
          <w:szCs w:val="28"/>
        </w:rPr>
      </w:pPr>
      <w:r w:rsidRPr="009B3FCD">
        <w:rPr>
          <w:b/>
          <w:bCs/>
          <w:sz w:val="28"/>
          <w:szCs w:val="28"/>
        </w:rPr>
        <w:t xml:space="preserve">Đánh giá, phân loại kết quả thực hiện nhiệm vụ </w:t>
      </w:r>
    </w:p>
    <w:p w14:paraId="2D3F2CD2" w14:textId="3852A98D" w:rsidR="00CF4C83" w:rsidRPr="009B3FCD" w:rsidRDefault="00CF4C83" w:rsidP="00CF4C83">
      <w:pPr>
        <w:jc w:val="center"/>
        <w:rPr>
          <w:b/>
          <w:bCs/>
          <w:sz w:val="28"/>
          <w:szCs w:val="28"/>
        </w:rPr>
      </w:pPr>
      <w:proofErr w:type="gramStart"/>
      <w:r w:rsidRPr="009B3FCD">
        <w:rPr>
          <w:b/>
          <w:bCs/>
          <w:sz w:val="28"/>
          <w:szCs w:val="28"/>
        </w:rPr>
        <w:t>cải</w:t>
      </w:r>
      <w:proofErr w:type="gramEnd"/>
      <w:r w:rsidRPr="009B3FCD">
        <w:rPr>
          <w:b/>
          <w:bCs/>
          <w:sz w:val="28"/>
          <w:szCs w:val="28"/>
        </w:rPr>
        <w:t xml:space="preserve"> cách hành chính năm 2024</w:t>
      </w:r>
    </w:p>
    <w:p w14:paraId="4CD572E9" w14:textId="77777777" w:rsidR="00CF4C83" w:rsidRDefault="00CF4C83" w:rsidP="00660218">
      <w:pPr>
        <w:spacing w:before="120" w:after="120"/>
        <w:jc w:val="center"/>
      </w:pPr>
    </w:p>
    <w:tbl>
      <w:tblPr>
        <w:tblStyle w:val="TableGrid"/>
        <w:tblW w:w="0" w:type="auto"/>
        <w:tblLook w:val="04A0" w:firstRow="1" w:lastRow="0" w:firstColumn="1" w:lastColumn="0" w:noHBand="0" w:noVBand="1"/>
      </w:tblPr>
      <w:tblGrid>
        <w:gridCol w:w="704"/>
        <w:gridCol w:w="2920"/>
        <w:gridCol w:w="1191"/>
        <w:gridCol w:w="1276"/>
        <w:gridCol w:w="2971"/>
      </w:tblGrid>
      <w:tr w:rsidR="00CF4C83" w:rsidRPr="009B3FCD" w14:paraId="37C19B98" w14:textId="77777777" w:rsidTr="00660218">
        <w:tc>
          <w:tcPr>
            <w:tcW w:w="704" w:type="dxa"/>
          </w:tcPr>
          <w:p w14:paraId="2C373932" w14:textId="107051C9" w:rsidR="00CF4C83" w:rsidRPr="009B3FCD" w:rsidRDefault="00CF4C83" w:rsidP="00660218">
            <w:pPr>
              <w:spacing w:before="120" w:after="120"/>
              <w:jc w:val="center"/>
              <w:rPr>
                <w:b/>
                <w:bCs/>
              </w:rPr>
            </w:pPr>
            <w:r w:rsidRPr="009B3FCD">
              <w:rPr>
                <w:b/>
                <w:bCs/>
              </w:rPr>
              <w:t>TT</w:t>
            </w:r>
          </w:p>
        </w:tc>
        <w:tc>
          <w:tcPr>
            <w:tcW w:w="2920" w:type="dxa"/>
          </w:tcPr>
          <w:p w14:paraId="5D99F16E" w14:textId="1164CCC2" w:rsidR="00CF4C83" w:rsidRPr="009B3FCD" w:rsidRDefault="00CF4C83" w:rsidP="00660218">
            <w:pPr>
              <w:spacing w:before="120" w:after="120"/>
              <w:jc w:val="center"/>
              <w:rPr>
                <w:b/>
                <w:bCs/>
              </w:rPr>
            </w:pPr>
            <w:r w:rsidRPr="009B3FCD">
              <w:rPr>
                <w:b/>
                <w:bCs/>
              </w:rPr>
              <w:t>Nội dung</w:t>
            </w:r>
          </w:p>
        </w:tc>
        <w:tc>
          <w:tcPr>
            <w:tcW w:w="1191" w:type="dxa"/>
          </w:tcPr>
          <w:p w14:paraId="75CFE0A0" w14:textId="2186D66F" w:rsidR="00CF4C83" w:rsidRPr="009B3FCD" w:rsidRDefault="00CF4C83" w:rsidP="00660218">
            <w:pPr>
              <w:spacing w:before="120" w:after="120"/>
              <w:jc w:val="center"/>
              <w:rPr>
                <w:b/>
                <w:bCs/>
              </w:rPr>
            </w:pPr>
            <w:r w:rsidRPr="009B3FCD">
              <w:rPr>
                <w:b/>
                <w:bCs/>
              </w:rPr>
              <w:t>Điểm chuẩn</w:t>
            </w:r>
          </w:p>
        </w:tc>
        <w:tc>
          <w:tcPr>
            <w:tcW w:w="1276" w:type="dxa"/>
          </w:tcPr>
          <w:p w14:paraId="42E947E5" w14:textId="25EA9A6E" w:rsidR="00CF4C83" w:rsidRPr="009B3FCD" w:rsidRDefault="00CF4C83" w:rsidP="00660218">
            <w:pPr>
              <w:spacing w:before="120" w:after="120"/>
              <w:jc w:val="center"/>
              <w:rPr>
                <w:b/>
                <w:bCs/>
              </w:rPr>
            </w:pPr>
            <w:r w:rsidRPr="009B3FCD">
              <w:rPr>
                <w:b/>
                <w:bCs/>
              </w:rPr>
              <w:t>Điểm tự chấm</w:t>
            </w:r>
          </w:p>
        </w:tc>
        <w:tc>
          <w:tcPr>
            <w:tcW w:w="2971" w:type="dxa"/>
          </w:tcPr>
          <w:p w14:paraId="0A77FA15" w14:textId="55D5F7EA" w:rsidR="00CF4C83" w:rsidRPr="009B3FCD" w:rsidRDefault="00CF4C83" w:rsidP="00660218">
            <w:pPr>
              <w:spacing w:before="120" w:after="120"/>
              <w:jc w:val="center"/>
              <w:rPr>
                <w:b/>
                <w:bCs/>
              </w:rPr>
            </w:pPr>
            <w:r w:rsidRPr="009B3FCD">
              <w:rPr>
                <w:b/>
                <w:bCs/>
              </w:rPr>
              <w:t>Ghi chú</w:t>
            </w:r>
          </w:p>
        </w:tc>
      </w:tr>
      <w:tr w:rsidR="00CF4C83" w14:paraId="5C024DE9" w14:textId="77777777" w:rsidTr="00660218">
        <w:tc>
          <w:tcPr>
            <w:tcW w:w="704" w:type="dxa"/>
          </w:tcPr>
          <w:p w14:paraId="197AF741" w14:textId="7A6B7769" w:rsidR="00CF4C83" w:rsidRDefault="00CF4C83" w:rsidP="00660218">
            <w:pPr>
              <w:spacing w:before="120" w:after="120"/>
              <w:jc w:val="center"/>
            </w:pPr>
            <w:r>
              <w:t>A</w:t>
            </w:r>
          </w:p>
        </w:tc>
        <w:tc>
          <w:tcPr>
            <w:tcW w:w="2920" w:type="dxa"/>
          </w:tcPr>
          <w:p w14:paraId="1D6C34B5" w14:textId="2E4DD184" w:rsidR="00CF4C83" w:rsidRDefault="00CF4C83" w:rsidP="00660218">
            <w:pPr>
              <w:spacing w:before="120" w:after="120"/>
              <w:jc w:val="both"/>
            </w:pPr>
            <w:r w:rsidRPr="00CF4C83">
              <w:t>KẾT QUẢ THỰC HIỆN CÁC NHIỆM VỤ CẢI CÁCH HÀNH CHÍNH</w:t>
            </w:r>
          </w:p>
        </w:tc>
        <w:tc>
          <w:tcPr>
            <w:tcW w:w="1191" w:type="dxa"/>
          </w:tcPr>
          <w:p w14:paraId="5B2ED127" w14:textId="77577B85" w:rsidR="00CF4C83" w:rsidRDefault="00CF4C83" w:rsidP="00660218">
            <w:pPr>
              <w:spacing w:before="120" w:after="120"/>
              <w:jc w:val="center"/>
            </w:pPr>
            <w:r>
              <w:t>80</w:t>
            </w:r>
          </w:p>
        </w:tc>
        <w:tc>
          <w:tcPr>
            <w:tcW w:w="1276" w:type="dxa"/>
          </w:tcPr>
          <w:p w14:paraId="2E1AB75C" w14:textId="29E34CDE" w:rsidR="00CF4C83" w:rsidRDefault="009B3FCD" w:rsidP="00660218">
            <w:pPr>
              <w:spacing w:before="120" w:after="120"/>
              <w:jc w:val="center"/>
            </w:pPr>
            <w:r>
              <w:t>79</w:t>
            </w:r>
          </w:p>
        </w:tc>
        <w:tc>
          <w:tcPr>
            <w:tcW w:w="2971" w:type="dxa"/>
          </w:tcPr>
          <w:p w14:paraId="51F9175E" w14:textId="77777777" w:rsidR="00CF4C83" w:rsidRDefault="00CF4C83" w:rsidP="00660218">
            <w:pPr>
              <w:spacing w:before="120" w:after="120"/>
              <w:jc w:val="center"/>
            </w:pPr>
          </w:p>
        </w:tc>
      </w:tr>
      <w:tr w:rsidR="00CF4C83" w14:paraId="1328E07E" w14:textId="77777777" w:rsidTr="00660218">
        <w:tc>
          <w:tcPr>
            <w:tcW w:w="704" w:type="dxa"/>
          </w:tcPr>
          <w:p w14:paraId="5E246621" w14:textId="6FD3822F" w:rsidR="00CF4C83" w:rsidRDefault="00CF4C83" w:rsidP="00660218">
            <w:pPr>
              <w:spacing w:before="120" w:after="120"/>
              <w:jc w:val="center"/>
            </w:pPr>
            <w:r>
              <w:t>I</w:t>
            </w:r>
          </w:p>
        </w:tc>
        <w:tc>
          <w:tcPr>
            <w:tcW w:w="2920" w:type="dxa"/>
          </w:tcPr>
          <w:p w14:paraId="356EF195" w14:textId="6F1A2B13" w:rsidR="00CF4C83" w:rsidRDefault="00CF4C83" w:rsidP="00660218">
            <w:pPr>
              <w:spacing w:before="120" w:after="120"/>
              <w:jc w:val="both"/>
            </w:pPr>
            <w:r w:rsidRPr="00CF4C83">
              <w:t>Công tác chỉ đạo, điều hành cải cách hành chính</w:t>
            </w:r>
          </w:p>
        </w:tc>
        <w:tc>
          <w:tcPr>
            <w:tcW w:w="1191" w:type="dxa"/>
          </w:tcPr>
          <w:p w14:paraId="7C36A2B0" w14:textId="5DC47E43" w:rsidR="00CF4C83" w:rsidRDefault="00CF4C83" w:rsidP="00660218">
            <w:pPr>
              <w:spacing w:before="120" w:after="120"/>
              <w:jc w:val="center"/>
            </w:pPr>
            <w:r>
              <w:t>15</w:t>
            </w:r>
          </w:p>
        </w:tc>
        <w:tc>
          <w:tcPr>
            <w:tcW w:w="1276" w:type="dxa"/>
          </w:tcPr>
          <w:p w14:paraId="570C37AB" w14:textId="54B1C888" w:rsidR="00CF4C83" w:rsidRDefault="009B3FCD" w:rsidP="00660218">
            <w:pPr>
              <w:spacing w:before="120" w:after="120"/>
              <w:jc w:val="center"/>
            </w:pPr>
            <w:r>
              <w:t>15</w:t>
            </w:r>
          </w:p>
        </w:tc>
        <w:tc>
          <w:tcPr>
            <w:tcW w:w="2971" w:type="dxa"/>
          </w:tcPr>
          <w:p w14:paraId="0AC06D2C" w14:textId="77777777" w:rsidR="00CF4C83" w:rsidRDefault="00CF4C83" w:rsidP="00660218">
            <w:pPr>
              <w:spacing w:before="120" w:after="120"/>
              <w:jc w:val="center"/>
            </w:pPr>
          </w:p>
        </w:tc>
      </w:tr>
      <w:tr w:rsidR="00DB2290" w14:paraId="2F67A8E9" w14:textId="77777777" w:rsidTr="00660218">
        <w:tc>
          <w:tcPr>
            <w:tcW w:w="704" w:type="dxa"/>
          </w:tcPr>
          <w:p w14:paraId="4AC62FD7" w14:textId="452780B0" w:rsidR="00DB2290" w:rsidRDefault="00DB2290" w:rsidP="00660218">
            <w:pPr>
              <w:spacing w:before="120" w:after="120"/>
              <w:jc w:val="center"/>
            </w:pPr>
            <w:r>
              <w:t>II</w:t>
            </w:r>
          </w:p>
        </w:tc>
        <w:tc>
          <w:tcPr>
            <w:tcW w:w="2920" w:type="dxa"/>
          </w:tcPr>
          <w:p w14:paraId="30261848" w14:textId="6CB8111A" w:rsidR="00DB2290" w:rsidRDefault="00DB2290" w:rsidP="00660218">
            <w:pPr>
              <w:spacing w:before="120" w:after="120"/>
              <w:jc w:val="both"/>
            </w:pPr>
            <w:r w:rsidRPr="00CF4C83">
              <w:t>Cải cách thể chế</w:t>
            </w:r>
          </w:p>
        </w:tc>
        <w:tc>
          <w:tcPr>
            <w:tcW w:w="1191" w:type="dxa"/>
          </w:tcPr>
          <w:p w14:paraId="407E5F71" w14:textId="1780BE5A" w:rsidR="00DB2290" w:rsidRDefault="00DB2290" w:rsidP="00660218">
            <w:pPr>
              <w:spacing w:before="120" w:after="120"/>
              <w:jc w:val="center"/>
            </w:pPr>
            <w:r>
              <w:t>7</w:t>
            </w:r>
          </w:p>
        </w:tc>
        <w:tc>
          <w:tcPr>
            <w:tcW w:w="1276" w:type="dxa"/>
          </w:tcPr>
          <w:p w14:paraId="4B20515C" w14:textId="63CBAABE" w:rsidR="00DB2290" w:rsidRDefault="00DB2290" w:rsidP="00660218">
            <w:pPr>
              <w:spacing w:before="120" w:after="120"/>
              <w:jc w:val="center"/>
            </w:pPr>
            <w:r>
              <w:t>7</w:t>
            </w:r>
          </w:p>
        </w:tc>
        <w:tc>
          <w:tcPr>
            <w:tcW w:w="2971" w:type="dxa"/>
          </w:tcPr>
          <w:p w14:paraId="31DE120F" w14:textId="77777777" w:rsidR="00DB2290" w:rsidRDefault="00DB2290" w:rsidP="00660218">
            <w:pPr>
              <w:spacing w:before="120" w:after="120"/>
              <w:jc w:val="center"/>
            </w:pPr>
          </w:p>
        </w:tc>
      </w:tr>
      <w:tr w:rsidR="00DB2290" w14:paraId="07892EC5" w14:textId="77777777" w:rsidTr="00660218">
        <w:tc>
          <w:tcPr>
            <w:tcW w:w="704" w:type="dxa"/>
          </w:tcPr>
          <w:p w14:paraId="087E0F3C" w14:textId="4B17E8E2" w:rsidR="00DB2290" w:rsidRDefault="00DB2290" w:rsidP="00660218">
            <w:pPr>
              <w:spacing w:before="120" w:after="120"/>
              <w:jc w:val="center"/>
            </w:pPr>
            <w:r>
              <w:t>III</w:t>
            </w:r>
          </w:p>
        </w:tc>
        <w:tc>
          <w:tcPr>
            <w:tcW w:w="2920" w:type="dxa"/>
          </w:tcPr>
          <w:p w14:paraId="671B2E9C" w14:textId="60007727" w:rsidR="00DB2290" w:rsidRDefault="00DB2290" w:rsidP="00660218">
            <w:pPr>
              <w:spacing w:before="120" w:after="120"/>
              <w:jc w:val="both"/>
            </w:pPr>
            <w:r w:rsidRPr="00CF4C83">
              <w:t>Cải cách thủ tục hành chính</w:t>
            </w:r>
          </w:p>
        </w:tc>
        <w:tc>
          <w:tcPr>
            <w:tcW w:w="1191" w:type="dxa"/>
          </w:tcPr>
          <w:p w14:paraId="18D81142" w14:textId="1F8E64A5" w:rsidR="00DB2290" w:rsidRDefault="00DB2290" w:rsidP="00660218">
            <w:pPr>
              <w:spacing w:before="120" w:after="120"/>
              <w:jc w:val="center"/>
            </w:pPr>
            <w:r>
              <w:t>10</w:t>
            </w:r>
          </w:p>
        </w:tc>
        <w:tc>
          <w:tcPr>
            <w:tcW w:w="1276" w:type="dxa"/>
          </w:tcPr>
          <w:p w14:paraId="341ACABF" w14:textId="176222E1" w:rsidR="00DB2290" w:rsidRDefault="00DB2290" w:rsidP="00660218">
            <w:pPr>
              <w:spacing w:before="120" w:after="120"/>
              <w:jc w:val="center"/>
            </w:pPr>
            <w:r>
              <w:t>10</w:t>
            </w:r>
          </w:p>
        </w:tc>
        <w:tc>
          <w:tcPr>
            <w:tcW w:w="2971" w:type="dxa"/>
          </w:tcPr>
          <w:p w14:paraId="02E0DCF4" w14:textId="77777777" w:rsidR="00DB2290" w:rsidRDefault="00DB2290" w:rsidP="00660218">
            <w:pPr>
              <w:spacing w:before="120" w:after="120"/>
              <w:jc w:val="center"/>
            </w:pPr>
          </w:p>
        </w:tc>
      </w:tr>
      <w:tr w:rsidR="00DB2290" w14:paraId="1A69220A" w14:textId="77777777" w:rsidTr="00660218">
        <w:tc>
          <w:tcPr>
            <w:tcW w:w="704" w:type="dxa"/>
          </w:tcPr>
          <w:p w14:paraId="71079E94" w14:textId="43482FE1" w:rsidR="00DB2290" w:rsidRDefault="00DB2290" w:rsidP="00660218">
            <w:pPr>
              <w:spacing w:before="120" w:after="120"/>
              <w:jc w:val="center"/>
            </w:pPr>
            <w:r>
              <w:t>IV</w:t>
            </w:r>
          </w:p>
        </w:tc>
        <w:tc>
          <w:tcPr>
            <w:tcW w:w="2920" w:type="dxa"/>
          </w:tcPr>
          <w:p w14:paraId="4C5B970A" w14:textId="3D1C821E" w:rsidR="00DB2290" w:rsidRPr="00CF4C83" w:rsidRDefault="00DB2290" w:rsidP="00660218">
            <w:pPr>
              <w:spacing w:before="120" w:after="120"/>
              <w:jc w:val="both"/>
            </w:pPr>
            <w:r w:rsidRPr="00CF4C83">
              <w:t>Cải cách tổ chức bộ máy hành chính</w:t>
            </w:r>
          </w:p>
        </w:tc>
        <w:tc>
          <w:tcPr>
            <w:tcW w:w="1191" w:type="dxa"/>
          </w:tcPr>
          <w:p w14:paraId="70BE3D76" w14:textId="4361A494" w:rsidR="00DB2290" w:rsidRDefault="00DB2290" w:rsidP="00660218">
            <w:pPr>
              <w:spacing w:before="120" w:after="120"/>
              <w:jc w:val="center"/>
            </w:pPr>
            <w:r>
              <w:t>8</w:t>
            </w:r>
          </w:p>
        </w:tc>
        <w:tc>
          <w:tcPr>
            <w:tcW w:w="1276" w:type="dxa"/>
          </w:tcPr>
          <w:p w14:paraId="4D48C81C" w14:textId="2AE0C73D" w:rsidR="00DB2290" w:rsidRDefault="00DB2290" w:rsidP="00660218">
            <w:pPr>
              <w:spacing w:before="120" w:after="120"/>
              <w:jc w:val="center"/>
            </w:pPr>
            <w:r>
              <w:t>8</w:t>
            </w:r>
          </w:p>
        </w:tc>
        <w:tc>
          <w:tcPr>
            <w:tcW w:w="2971" w:type="dxa"/>
          </w:tcPr>
          <w:p w14:paraId="7C31B7E7" w14:textId="77777777" w:rsidR="00DB2290" w:rsidRDefault="00DB2290" w:rsidP="00660218">
            <w:pPr>
              <w:spacing w:before="120" w:after="120"/>
              <w:jc w:val="center"/>
            </w:pPr>
          </w:p>
        </w:tc>
      </w:tr>
      <w:tr w:rsidR="00DB2290" w14:paraId="54191A6F" w14:textId="77777777" w:rsidTr="00660218">
        <w:tc>
          <w:tcPr>
            <w:tcW w:w="704" w:type="dxa"/>
          </w:tcPr>
          <w:p w14:paraId="3E861F84" w14:textId="23F26593" w:rsidR="00DB2290" w:rsidRDefault="00DB2290" w:rsidP="00660218">
            <w:pPr>
              <w:spacing w:before="120" w:after="120"/>
              <w:jc w:val="center"/>
            </w:pPr>
            <w:r>
              <w:t>V</w:t>
            </w:r>
          </w:p>
        </w:tc>
        <w:tc>
          <w:tcPr>
            <w:tcW w:w="2920" w:type="dxa"/>
          </w:tcPr>
          <w:p w14:paraId="3A73DE80" w14:textId="0755802F" w:rsidR="00DB2290" w:rsidRPr="00CF4C83" w:rsidRDefault="00DB2290" w:rsidP="00660218">
            <w:pPr>
              <w:spacing w:before="120" w:after="120"/>
              <w:jc w:val="both"/>
            </w:pPr>
            <w:r w:rsidRPr="00CF4C83">
              <w:t>Cải cách chế độ công vụ, công chức</w:t>
            </w:r>
          </w:p>
        </w:tc>
        <w:tc>
          <w:tcPr>
            <w:tcW w:w="1191" w:type="dxa"/>
          </w:tcPr>
          <w:p w14:paraId="0A2B9C49" w14:textId="278C8570" w:rsidR="00DB2290" w:rsidRDefault="00DB2290" w:rsidP="00660218">
            <w:pPr>
              <w:spacing w:before="120" w:after="120"/>
              <w:jc w:val="center"/>
            </w:pPr>
            <w:r>
              <w:t>17</w:t>
            </w:r>
          </w:p>
        </w:tc>
        <w:tc>
          <w:tcPr>
            <w:tcW w:w="1276" w:type="dxa"/>
          </w:tcPr>
          <w:p w14:paraId="46175072" w14:textId="0C483D2A" w:rsidR="00DB2290" w:rsidRDefault="00DB2290" w:rsidP="00660218">
            <w:pPr>
              <w:spacing w:before="120" w:after="120"/>
              <w:jc w:val="center"/>
            </w:pPr>
            <w:r>
              <w:t>17</w:t>
            </w:r>
          </w:p>
        </w:tc>
        <w:tc>
          <w:tcPr>
            <w:tcW w:w="2971" w:type="dxa"/>
          </w:tcPr>
          <w:p w14:paraId="0775FA89" w14:textId="77777777" w:rsidR="00DB2290" w:rsidRDefault="00DB2290" w:rsidP="00660218">
            <w:pPr>
              <w:spacing w:before="120" w:after="120"/>
              <w:jc w:val="center"/>
            </w:pPr>
          </w:p>
        </w:tc>
      </w:tr>
      <w:tr w:rsidR="00DB2290" w14:paraId="07694D92" w14:textId="77777777" w:rsidTr="00660218">
        <w:tc>
          <w:tcPr>
            <w:tcW w:w="704" w:type="dxa"/>
          </w:tcPr>
          <w:p w14:paraId="30A5BB02" w14:textId="1B0A34A5" w:rsidR="00DB2290" w:rsidRDefault="00DB2290" w:rsidP="00660218">
            <w:pPr>
              <w:spacing w:before="120" w:after="120"/>
              <w:jc w:val="center"/>
            </w:pPr>
            <w:r>
              <w:t>VI</w:t>
            </w:r>
          </w:p>
        </w:tc>
        <w:tc>
          <w:tcPr>
            <w:tcW w:w="2920" w:type="dxa"/>
          </w:tcPr>
          <w:p w14:paraId="61041411" w14:textId="400F854F" w:rsidR="00DB2290" w:rsidRPr="00CF4C83" w:rsidRDefault="00DB2290" w:rsidP="00660218">
            <w:pPr>
              <w:spacing w:before="120" w:after="120"/>
              <w:jc w:val="both"/>
            </w:pPr>
            <w:r w:rsidRPr="00CF4C83">
              <w:t>Cải cách tài chính công</w:t>
            </w:r>
          </w:p>
        </w:tc>
        <w:tc>
          <w:tcPr>
            <w:tcW w:w="1191" w:type="dxa"/>
          </w:tcPr>
          <w:p w14:paraId="7482AFEE" w14:textId="71925024" w:rsidR="00DB2290" w:rsidRDefault="00DB2290" w:rsidP="00660218">
            <w:pPr>
              <w:spacing w:before="120" w:after="120"/>
              <w:jc w:val="center"/>
            </w:pPr>
            <w:r>
              <w:t>8</w:t>
            </w:r>
          </w:p>
        </w:tc>
        <w:tc>
          <w:tcPr>
            <w:tcW w:w="1276" w:type="dxa"/>
          </w:tcPr>
          <w:p w14:paraId="54A442E8" w14:textId="7CC2D95D" w:rsidR="00DB2290" w:rsidRDefault="00DB2290" w:rsidP="00660218">
            <w:pPr>
              <w:spacing w:before="120" w:after="120"/>
              <w:jc w:val="center"/>
            </w:pPr>
            <w:r>
              <w:t>7</w:t>
            </w:r>
          </w:p>
        </w:tc>
        <w:tc>
          <w:tcPr>
            <w:tcW w:w="2971" w:type="dxa"/>
          </w:tcPr>
          <w:p w14:paraId="3CA7AB74" w14:textId="389E6868" w:rsidR="00DB2290" w:rsidRDefault="00A132CC" w:rsidP="00660218">
            <w:pPr>
              <w:spacing w:before="120" w:after="120"/>
              <w:jc w:val="center"/>
            </w:pPr>
            <w:r>
              <w:t>Không có thêm đơn vị SNCL tự bảo đảm chi thường xuyên và Không có thêm đơn vị SNCL tự bảo đảm một phần chi thường xuyên</w:t>
            </w:r>
          </w:p>
        </w:tc>
      </w:tr>
      <w:tr w:rsidR="00DB2290" w14:paraId="5B51890A" w14:textId="77777777" w:rsidTr="00660218">
        <w:tc>
          <w:tcPr>
            <w:tcW w:w="704" w:type="dxa"/>
          </w:tcPr>
          <w:p w14:paraId="6FDEBE4E" w14:textId="73FB7CFD" w:rsidR="00DB2290" w:rsidRDefault="00DB2290" w:rsidP="00660218">
            <w:pPr>
              <w:spacing w:before="120" w:after="120"/>
              <w:jc w:val="center"/>
            </w:pPr>
            <w:r>
              <w:t>VII</w:t>
            </w:r>
          </w:p>
        </w:tc>
        <w:tc>
          <w:tcPr>
            <w:tcW w:w="2920" w:type="dxa"/>
          </w:tcPr>
          <w:p w14:paraId="4F37B6D6" w14:textId="1B5A48A2" w:rsidR="00DB2290" w:rsidRPr="00CF4C83" w:rsidRDefault="00DB2290" w:rsidP="00660218">
            <w:pPr>
              <w:spacing w:before="120" w:after="120"/>
              <w:jc w:val="both"/>
            </w:pPr>
            <w:r w:rsidRPr="00CF4C83">
              <w:t>Xây dựng và phát triển chính quyền điện tử, chính quyền số</w:t>
            </w:r>
          </w:p>
        </w:tc>
        <w:tc>
          <w:tcPr>
            <w:tcW w:w="1191" w:type="dxa"/>
          </w:tcPr>
          <w:p w14:paraId="276E1D5D" w14:textId="40C0803D" w:rsidR="00DB2290" w:rsidRDefault="00DB2290" w:rsidP="00660218">
            <w:pPr>
              <w:spacing w:before="120" w:after="120"/>
              <w:jc w:val="center"/>
            </w:pPr>
            <w:r>
              <w:t>15</w:t>
            </w:r>
          </w:p>
        </w:tc>
        <w:tc>
          <w:tcPr>
            <w:tcW w:w="1276" w:type="dxa"/>
          </w:tcPr>
          <w:p w14:paraId="466948A9" w14:textId="40058326" w:rsidR="00DB2290" w:rsidRDefault="00DB2290" w:rsidP="00660218">
            <w:pPr>
              <w:spacing w:before="120" w:after="120"/>
              <w:jc w:val="center"/>
            </w:pPr>
            <w:r>
              <w:t>15</w:t>
            </w:r>
          </w:p>
        </w:tc>
        <w:tc>
          <w:tcPr>
            <w:tcW w:w="2971" w:type="dxa"/>
          </w:tcPr>
          <w:p w14:paraId="501546FF" w14:textId="77777777" w:rsidR="00DB2290" w:rsidRDefault="00DB2290" w:rsidP="00660218">
            <w:pPr>
              <w:spacing w:before="120" w:after="120"/>
              <w:jc w:val="center"/>
            </w:pPr>
          </w:p>
        </w:tc>
      </w:tr>
      <w:tr w:rsidR="00DB2290" w14:paraId="6E277237" w14:textId="77777777" w:rsidTr="00660218">
        <w:tc>
          <w:tcPr>
            <w:tcW w:w="704" w:type="dxa"/>
          </w:tcPr>
          <w:p w14:paraId="6CF943BA" w14:textId="34047BE7" w:rsidR="00DB2290" w:rsidRDefault="00DB2290" w:rsidP="00660218">
            <w:pPr>
              <w:spacing w:before="120" w:after="120"/>
              <w:jc w:val="center"/>
            </w:pPr>
            <w:r>
              <w:t>B</w:t>
            </w:r>
          </w:p>
        </w:tc>
        <w:tc>
          <w:tcPr>
            <w:tcW w:w="2920" w:type="dxa"/>
          </w:tcPr>
          <w:p w14:paraId="31A834AD" w14:textId="162BAA48" w:rsidR="00DB2290" w:rsidRPr="00CF4C83" w:rsidRDefault="00DB2290" w:rsidP="00660218">
            <w:pPr>
              <w:spacing w:before="120" w:after="120"/>
              <w:jc w:val="both"/>
            </w:pPr>
            <w:r w:rsidRPr="00CF4C83">
              <w:t>TÁC ĐỘNG CỦA CẢI CÁCH HÀNH CHÍNH (KHẢO SÁT NGƯỜI DÂN)</w:t>
            </w:r>
          </w:p>
        </w:tc>
        <w:tc>
          <w:tcPr>
            <w:tcW w:w="1191" w:type="dxa"/>
          </w:tcPr>
          <w:p w14:paraId="1CF99F4D" w14:textId="6DFF8DBD" w:rsidR="00DB2290" w:rsidRDefault="00DB2290" w:rsidP="00660218">
            <w:pPr>
              <w:spacing w:before="120" w:after="120"/>
              <w:jc w:val="center"/>
            </w:pPr>
            <w:r>
              <w:t>20</w:t>
            </w:r>
          </w:p>
        </w:tc>
        <w:tc>
          <w:tcPr>
            <w:tcW w:w="1276" w:type="dxa"/>
          </w:tcPr>
          <w:p w14:paraId="2F610745" w14:textId="3F267134" w:rsidR="00DB2290" w:rsidRDefault="00DB2290" w:rsidP="00660218">
            <w:pPr>
              <w:spacing w:before="120" w:after="120"/>
              <w:jc w:val="center"/>
            </w:pPr>
          </w:p>
        </w:tc>
        <w:tc>
          <w:tcPr>
            <w:tcW w:w="2971" w:type="dxa"/>
          </w:tcPr>
          <w:p w14:paraId="3860A1AE" w14:textId="1CA99739" w:rsidR="00DB2290" w:rsidRDefault="00DB2290" w:rsidP="00660218">
            <w:pPr>
              <w:spacing w:before="120" w:after="120"/>
              <w:jc w:val="center"/>
            </w:pPr>
            <w:r>
              <w:t>Chờ Kết quả khảo sát của Tỉnh</w:t>
            </w:r>
          </w:p>
        </w:tc>
      </w:tr>
      <w:tr w:rsidR="00DB2290" w14:paraId="03422DA3" w14:textId="77777777" w:rsidTr="00660218">
        <w:tc>
          <w:tcPr>
            <w:tcW w:w="704" w:type="dxa"/>
          </w:tcPr>
          <w:p w14:paraId="4E22AA0B" w14:textId="480E5A79" w:rsidR="00DB2290" w:rsidRDefault="00DB2290" w:rsidP="00660218">
            <w:pPr>
              <w:spacing w:before="120" w:after="120"/>
              <w:jc w:val="center"/>
            </w:pPr>
            <w:r>
              <w:t>C</w:t>
            </w:r>
          </w:p>
        </w:tc>
        <w:tc>
          <w:tcPr>
            <w:tcW w:w="2920" w:type="dxa"/>
          </w:tcPr>
          <w:p w14:paraId="22E25804" w14:textId="3D88E6E3" w:rsidR="00DB2290" w:rsidRPr="00CF4C83" w:rsidRDefault="00DB2290" w:rsidP="00660218">
            <w:pPr>
              <w:spacing w:before="120" w:after="120"/>
              <w:jc w:val="both"/>
            </w:pPr>
            <w:r w:rsidRPr="005318ED">
              <w:t>ĐIỂM CỘNG</w:t>
            </w:r>
          </w:p>
        </w:tc>
        <w:tc>
          <w:tcPr>
            <w:tcW w:w="1191" w:type="dxa"/>
          </w:tcPr>
          <w:p w14:paraId="60575A22" w14:textId="77777777" w:rsidR="00DB2290" w:rsidRDefault="00DB2290" w:rsidP="00660218">
            <w:pPr>
              <w:spacing w:before="120" w:after="120"/>
              <w:jc w:val="center"/>
            </w:pPr>
          </w:p>
        </w:tc>
        <w:tc>
          <w:tcPr>
            <w:tcW w:w="1276" w:type="dxa"/>
          </w:tcPr>
          <w:p w14:paraId="1229AB89" w14:textId="7AC342BE" w:rsidR="00DB2290" w:rsidRDefault="00DB2290" w:rsidP="00660218">
            <w:pPr>
              <w:spacing w:before="120" w:after="120"/>
              <w:jc w:val="center"/>
            </w:pPr>
            <w:r>
              <w:t>13</w:t>
            </w:r>
          </w:p>
        </w:tc>
        <w:tc>
          <w:tcPr>
            <w:tcW w:w="2971" w:type="dxa"/>
          </w:tcPr>
          <w:p w14:paraId="63A670CC" w14:textId="77777777" w:rsidR="00DB2290" w:rsidRDefault="00DB2290" w:rsidP="00660218">
            <w:pPr>
              <w:spacing w:before="120" w:after="120"/>
              <w:jc w:val="center"/>
            </w:pPr>
          </w:p>
        </w:tc>
      </w:tr>
      <w:tr w:rsidR="00DB2290" w14:paraId="794AF710" w14:textId="77777777" w:rsidTr="00660218">
        <w:tc>
          <w:tcPr>
            <w:tcW w:w="704" w:type="dxa"/>
          </w:tcPr>
          <w:p w14:paraId="5D3F0DBF" w14:textId="4BF50FC8" w:rsidR="00DB2290" w:rsidRDefault="00DB2290" w:rsidP="00660218">
            <w:pPr>
              <w:spacing w:before="120" w:after="120"/>
              <w:jc w:val="center"/>
            </w:pPr>
            <w:r>
              <w:t>D</w:t>
            </w:r>
          </w:p>
        </w:tc>
        <w:tc>
          <w:tcPr>
            <w:tcW w:w="2920" w:type="dxa"/>
          </w:tcPr>
          <w:p w14:paraId="56FF2D5B" w14:textId="4379043B" w:rsidR="00DB2290" w:rsidRPr="005318ED" w:rsidRDefault="00DB2290" w:rsidP="00660218">
            <w:pPr>
              <w:spacing w:before="120" w:after="120"/>
              <w:jc w:val="both"/>
            </w:pPr>
            <w:r w:rsidRPr="005318ED">
              <w:t>ĐIỂM TRỪ</w:t>
            </w:r>
          </w:p>
        </w:tc>
        <w:tc>
          <w:tcPr>
            <w:tcW w:w="1191" w:type="dxa"/>
          </w:tcPr>
          <w:p w14:paraId="167BD527" w14:textId="77777777" w:rsidR="00DB2290" w:rsidRDefault="00DB2290" w:rsidP="00660218">
            <w:pPr>
              <w:spacing w:before="120" w:after="120"/>
              <w:jc w:val="center"/>
            </w:pPr>
          </w:p>
        </w:tc>
        <w:tc>
          <w:tcPr>
            <w:tcW w:w="1276" w:type="dxa"/>
          </w:tcPr>
          <w:p w14:paraId="27ACEB86" w14:textId="2FE46404" w:rsidR="00DB2290" w:rsidRDefault="00DB2290" w:rsidP="00660218">
            <w:pPr>
              <w:spacing w:before="120" w:after="120"/>
              <w:jc w:val="center"/>
            </w:pPr>
            <w:r>
              <w:t>0</w:t>
            </w:r>
          </w:p>
        </w:tc>
        <w:tc>
          <w:tcPr>
            <w:tcW w:w="2971" w:type="dxa"/>
          </w:tcPr>
          <w:p w14:paraId="2FD4298E" w14:textId="77777777" w:rsidR="00DB2290" w:rsidRDefault="00DB2290" w:rsidP="00660218">
            <w:pPr>
              <w:spacing w:before="120" w:after="120"/>
              <w:jc w:val="center"/>
            </w:pPr>
          </w:p>
        </w:tc>
      </w:tr>
      <w:tr w:rsidR="00DB2290" w14:paraId="17F144E5" w14:textId="77777777" w:rsidTr="00660218">
        <w:tc>
          <w:tcPr>
            <w:tcW w:w="3624" w:type="dxa"/>
            <w:gridSpan w:val="2"/>
          </w:tcPr>
          <w:p w14:paraId="781411CC" w14:textId="1BF023FC" w:rsidR="00DB2290" w:rsidRPr="00660218" w:rsidRDefault="00DB2290" w:rsidP="00660218">
            <w:pPr>
              <w:spacing w:before="120" w:after="120"/>
              <w:jc w:val="center"/>
              <w:rPr>
                <w:b/>
              </w:rPr>
            </w:pPr>
            <w:r w:rsidRPr="00660218">
              <w:rPr>
                <w:b/>
              </w:rPr>
              <w:t>Tổng</w:t>
            </w:r>
          </w:p>
        </w:tc>
        <w:tc>
          <w:tcPr>
            <w:tcW w:w="1191" w:type="dxa"/>
          </w:tcPr>
          <w:p w14:paraId="34FBC05D" w14:textId="77777777" w:rsidR="00DB2290" w:rsidRPr="00660218" w:rsidRDefault="00DB2290" w:rsidP="00660218">
            <w:pPr>
              <w:spacing w:before="120" w:after="120"/>
              <w:jc w:val="center"/>
              <w:rPr>
                <w:b/>
              </w:rPr>
            </w:pPr>
          </w:p>
        </w:tc>
        <w:tc>
          <w:tcPr>
            <w:tcW w:w="1276" w:type="dxa"/>
          </w:tcPr>
          <w:p w14:paraId="390F7000" w14:textId="385D50CD" w:rsidR="00DB2290" w:rsidRPr="00660218" w:rsidRDefault="00DB2290" w:rsidP="00660218">
            <w:pPr>
              <w:spacing w:before="120" w:after="120"/>
              <w:jc w:val="center"/>
              <w:rPr>
                <w:b/>
              </w:rPr>
            </w:pPr>
            <w:r w:rsidRPr="00660218">
              <w:rPr>
                <w:b/>
              </w:rPr>
              <w:t>92</w:t>
            </w:r>
          </w:p>
        </w:tc>
        <w:tc>
          <w:tcPr>
            <w:tcW w:w="2971" w:type="dxa"/>
          </w:tcPr>
          <w:p w14:paraId="20487D07" w14:textId="77777777" w:rsidR="00DB2290" w:rsidRDefault="00DB2290" w:rsidP="00660218">
            <w:pPr>
              <w:spacing w:before="120" w:after="120"/>
              <w:jc w:val="center"/>
            </w:pPr>
          </w:p>
        </w:tc>
      </w:tr>
    </w:tbl>
    <w:p w14:paraId="07E7ED04" w14:textId="77777777" w:rsidR="00CF4C83" w:rsidRDefault="00CF4C83" w:rsidP="00CF4C83">
      <w:pPr>
        <w:jc w:val="center"/>
      </w:pPr>
    </w:p>
    <w:p w14:paraId="31478FD6" w14:textId="77777777" w:rsidR="00660218" w:rsidRDefault="00660218" w:rsidP="009B3FCD">
      <w:pPr>
        <w:jc w:val="both"/>
        <w:rPr>
          <w:sz w:val="22"/>
          <w:szCs w:val="22"/>
        </w:rPr>
      </w:pPr>
    </w:p>
    <w:p w14:paraId="599208E6" w14:textId="77777777" w:rsidR="00660218" w:rsidRDefault="00660218" w:rsidP="009B3FCD">
      <w:pPr>
        <w:jc w:val="both"/>
        <w:rPr>
          <w:sz w:val="22"/>
          <w:szCs w:val="22"/>
        </w:rPr>
      </w:pPr>
    </w:p>
    <w:p w14:paraId="1E91317B" w14:textId="2165CDB9" w:rsidR="009B3FCD" w:rsidRPr="00660218" w:rsidRDefault="009B3FCD" w:rsidP="00660218">
      <w:pPr>
        <w:spacing w:before="120" w:after="120"/>
        <w:jc w:val="both"/>
        <w:rPr>
          <w:b/>
          <w:sz w:val="28"/>
          <w:szCs w:val="28"/>
          <w:u w:val="single"/>
        </w:rPr>
      </w:pPr>
      <w:r w:rsidRPr="00660218">
        <w:rPr>
          <w:b/>
          <w:sz w:val="28"/>
          <w:szCs w:val="28"/>
          <w:u w:val="single"/>
        </w:rPr>
        <w:lastRenderedPageBreak/>
        <w:t xml:space="preserve">Ghi chú: </w:t>
      </w:r>
    </w:p>
    <w:p w14:paraId="01A66A78" w14:textId="6B93C248" w:rsidR="009B3FCD" w:rsidRPr="00660218" w:rsidRDefault="009B3FCD" w:rsidP="00660218">
      <w:pPr>
        <w:spacing w:before="120" w:after="120"/>
        <w:jc w:val="both"/>
        <w:rPr>
          <w:sz w:val="28"/>
          <w:szCs w:val="28"/>
        </w:rPr>
      </w:pPr>
      <w:r w:rsidRPr="00660218">
        <w:rPr>
          <w:sz w:val="28"/>
          <w:szCs w:val="28"/>
        </w:rPr>
        <w:t>1. Cách tính điểm tại Mục A:</w:t>
      </w:r>
    </w:p>
    <w:p w14:paraId="684F37A9" w14:textId="77777777" w:rsidR="009B3FCD" w:rsidRPr="00660218" w:rsidRDefault="009B3FCD" w:rsidP="00660218">
      <w:pPr>
        <w:spacing w:before="120" w:after="120"/>
        <w:jc w:val="both"/>
        <w:rPr>
          <w:sz w:val="28"/>
          <w:szCs w:val="28"/>
        </w:rPr>
      </w:pPr>
      <w:r w:rsidRPr="00660218">
        <w:rPr>
          <w:sz w:val="28"/>
          <w:szCs w:val="28"/>
        </w:rPr>
        <w:t>- Trường hợp đơn vị theo chức năng nhiệm vụ không có đầy đủ các nội dung tại Mục A dẫn đến không chấm điểm đầy đủ 80 điểm chuẩn theo tiêu chí thì sau khi chấm điểm, Tổ thẩm định thực hiện quy đổi về thang điểm 80; theo công thức: ĐIỂM MỤC A QUY ĐỔI = (ĐIỂM ĐẠT ĐƯỢC/TỔNG ĐIỂM CHUẨN CÓ THAM GIA THẨM ĐỊNH) X 80 ĐIỂM.</w:t>
      </w:r>
    </w:p>
    <w:p w14:paraId="421745D5" w14:textId="77777777" w:rsidR="009B3FCD" w:rsidRPr="00660218" w:rsidRDefault="009B3FCD" w:rsidP="00660218">
      <w:pPr>
        <w:spacing w:before="120" w:after="120"/>
        <w:jc w:val="both"/>
        <w:rPr>
          <w:sz w:val="28"/>
          <w:szCs w:val="28"/>
        </w:rPr>
      </w:pPr>
      <w:r w:rsidRPr="00660218">
        <w:rPr>
          <w:sz w:val="28"/>
          <w:szCs w:val="28"/>
        </w:rPr>
        <w:t>Ví dụ: Đơn vị Y tham gia chấm điểm tại các tiêu chí Mục A có tổng điểm chuẩn là 78 điểm (đơn vị không thuộc đối tượng phải thực hiện hệ thống ISO nên không chấm 2 điểm tại mục này), điểm thẩm định đạt được của đơn vị là 75 điểm. Khi đó, Tổ thẩm định thực hiện quy đổi điểm mục A của đơn vị Y như sau: 75/78 x 80 = 76,923 điểm.</w:t>
      </w:r>
    </w:p>
    <w:p w14:paraId="11DECFDA" w14:textId="77777777" w:rsidR="009B3FCD" w:rsidRPr="00660218" w:rsidRDefault="009B3FCD" w:rsidP="00660218">
      <w:pPr>
        <w:spacing w:before="120" w:after="120"/>
        <w:jc w:val="both"/>
        <w:rPr>
          <w:sz w:val="28"/>
          <w:szCs w:val="28"/>
        </w:rPr>
      </w:pPr>
      <w:r w:rsidRPr="00660218">
        <w:rPr>
          <w:sz w:val="28"/>
          <w:szCs w:val="28"/>
        </w:rPr>
        <w:t>2. Mức xếp loại:</w:t>
      </w:r>
    </w:p>
    <w:p w14:paraId="2BD89F03" w14:textId="77777777" w:rsidR="009B3FCD" w:rsidRPr="00660218" w:rsidRDefault="009B3FCD" w:rsidP="00660218">
      <w:pPr>
        <w:spacing w:before="120" w:after="120"/>
        <w:jc w:val="both"/>
        <w:rPr>
          <w:sz w:val="28"/>
          <w:szCs w:val="28"/>
        </w:rPr>
      </w:pPr>
      <w:r w:rsidRPr="00660218">
        <w:rPr>
          <w:sz w:val="28"/>
          <w:szCs w:val="28"/>
        </w:rPr>
        <w:t>- Tốt: Từ 90 điểm trở lên.</w:t>
      </w:r>
    </w:p>
    <w:p w14:paraId="3058EE23" w14:textId="77777777" w:rsidR="009B3FCD" w:rsidRPr="00660218" w:rsidRDefault="009B3FCD" w:rsidP="00660218">
      <w:pPr>
        <w:spacing w:before="120" w:after="120"/>
        <w:jc w:val="both"/>
        <w:rPr>
          <w:sz w:val="28"/>
          <w:szCs w:val="28"/>
        </w:rPr>
      </w:pPr>
      <w:r w:rsidRPr="00660218">
        <w:rPr>
          <w:sz w:val="28"/>
          <w:szCs w:val="28"/>
        </w:rPr>
        <w:t>- Khá: Từ 80 đến dưới 90 điểm.</w:t>
      </w:r>
    </w:p>
    <w:p w14:paraId="5EB48975" w14:textId="77777777" w:rsidR="009B3FCD" w:rsidRPr="00660218" w:rsidRDefault="009B3FCD" w:rsidP="00660218">
      <w:pPr>
        <w:spacing w:before="120" w:after="120"/>
        <w:jc w:val="both"/>
        <w:rPr>
          <w:sz w:val="28"/>
          <w:szCs w:val="28"/>
        </w:rPr>
      </w:pPr>
      <w:r w:rsidRPr="00660218">
        <w:rPr>
          <w:sz w:val="28"/>
          <w:szCs w:val="28"/>
        </w:rPr>
        <w:t>- Trung bình: Từ 70 đến dưới 80 điểm.</w:t>
      </w:r>
    </w:p>
    <w:p w14:paraId="4F0A380D" w14:textId="77777777" w:rsidR="009B3FCD" w:rsidRPr="00660218" w:rsidRDefault="009B3FCD" w:rsidP="00660218">
      <w:pPr>
        <w:spacing w:before="120" w:after="120"/>
        <w:jc w:val="both"/>
        <w:rPr>
          <w:sz w:val="28"/>
          <w:szCs w:val="28"/>
        </w:rPr>
      </w:pPr>
      <w:r w:rsidRPr="00660218">
        <w:rPr>
          <w:sz w:val="28"/>
          <w:szCs w:val="28"/>
        </w:rPr>
        <w:t>- Yếu: Dưới 70 điểm.</w:t>
      </w:r>
    </w:p>
    <w:p w14:paraId="56152FCD" w14:textId="77777777" w:rsidR="009B3FCD" w:rsidRPr="00660218" w:rsidRDefault="009B3FCD" w:rsidP="00660218">
      <w:pPr>
        <w:spacing w:before="120" w:after="120"/>
        <w:jc w:val="both"/>
        <w:rPr>
          <w:sz w:val="28"/>
          <w:szCs w:val="28"/>
        </w:rPr>
      </w:pPr>
      <w:r w:rsidRPr="00660218">
        <w:rPr>
          <w:sz w:val="28"/>
          <w:szCs w:val="28"/>
        </w:rPr>
        <w:t>3. Các tiêu chí hạ bậc, không chấm điểm:</w:t>
      </w:r>
    </w:p>
    <w:p w14:paraId="05D7A697" w14:textId="77777777" w:rsidR="009B3FCD" w:rsidRPr="00660218" w:rsidRDefault="009B3FCD" w:rsidP="00660218">
      <w:pPr>
        <w:spacing w:before="120" w:after="120"/>
        <w:jc w:val="both"/>
        <w:rPr>
          <w:sz w:val="28"/>
          <w:szCs w:val="28"/>
        </w:rPr>
      </w:pPr>
      <w:r w:rsidRPr="00660218">
        <w:rPr>
          <w:sz w:val="28"/>
          <w:szCs w:val="28"/>
        </w:rPr>
        <w:t>- Cơ quan, đơn vị có lãnh đạo hoặc tập thể Lãnh đạo để Ủy ban nhân dân tỉnh, Chủ tịch Ủy ban nhân dân tỉnh phê bình (hoặc đề nghị kiểm điểm) bằng văn bản trong thực thi công vụ: Hạ 1 bậc xếp loại.</w:t>
      </w:r>
    </w:p>
    <w:p w14:paraId="3D1E9D89" w14:textId="77777777" w:rsidR="009B3FCD" w:rsidRPr="00660218" w:rsidRDefault="009B3FCD" w:rsidP="00660218">
      <w:pPr>
        <w:spacing w:before="120" w:after="120"/>
        <w:jc w:val="both"/>
        <w:rPr>
          <w:sz w:val="28"/>
          <w:szCs w:val="28"/>
        </w:rPr>
      </w:pPr>
      <w:r w:rsidRPr="00660218">
        <w:rPr>
          <w:sz w:val="28"/>
          <w:szCs w:val="28"/>
        </w:rPr>
        <w:t xml:space="preserve">- Trường hợp cơ quan, đơn vị báo cáo số liệu giải quyết hồ </w:t>
      </w:r>
      <w:proofErr w:type="gramStart"/>
      <w:r w:rsidRPr="00660218">
        <w:rPr>
          <w:sz w:val="28"/>
          <w:szCs w:val="28"/>
        </w:rPr>
        <w:t>sơ</w:t>
      </w:r>
      <w:proofErr w:type="gramEnd"/>
      <w:r w:rsidRPr="00660218">
        <w:rPr>
          <w:sz w:val="28"/>
          <w:szCs w:val="28"/>
        </w:rPr>
        <w:t xml:space="preserve"> trễ hẹn không đúng thực tế bị phát hiện qua kiểm tra: Hạ 1 bậc xếp loại.</w:t>
      </w:r>
    </w:p>
    <w:p w14:paraId="5A8E70D4" w14:textId="77777777" w:rsidR="009B3FCD" w:rsidRPr="00660218" w:rsidRDefault="009B3FCD" w:rsidP="00660218">
      <w:pPr>
        <w:spacing w:before="120" w:after="120"/>
        <w:jc w:val="both"/>
        <w:rPr>
          <w:sz w:val="28"/>
          <w:szCs w:val="28"/>
        </w:rPr>
      </w:pPr>
      <w:r w:rsidRPr="00660218">
        <w:rPr>
          <w:sz w:val="28"/>
          <w:szCs w:val="28"/>
        </w:rPr>
        <w:t>- Cơ quan, đơn vị có cán bộ, công chức giữ chức vụ Giám đốc, Giám đốc Sở (hoặc tương đương) bị kỷ luật từ khiển trách trở lên: Hạ 2 bậc xếp loại.</w:t>
      </w:r>
    </w:p>
    <w:p w14:paraId="12603A4D" w14:textId="258B499D" w:rsidR="009B3FCD" w:rsidRPr="00660218" w:rsidRDefault="009B3FCD" w:rsidP="00660218">
      <w:pPr>
        <w:spacing w:before="120" w:after="120"/>
        <w:jc w:val="both"/>
        <w:rPr>
          <w:sz w:val="28"/>
          <w:szCs w:val="28"/>
        </w:rPr>
      </w:pPr>
      <w:r w:rsidRPr="00660218">
        <w:rPr>
          <w:sz w:val="28"/>
          <w:szCs w:val="28"/>
        </w:rPr>
        <w:t xml:space="preserve">- Các cơ quan, đơn vị khi tiến hành chấm điểm không mang </w:t>
      </w:r>
      <w:proofErr w:type="gramStart"/>
      <w:r w:rsidRPr="00660218">
        <w:rPr>
          <w:sz w:val="28"/>
          <w:szCs w:val="28"/>
        </w:rPr>
        <w:t>theo</w:t>
      </w:r>
      <w:proofErr w:type="gramEnd"/>
      <w:r w:rsidRPr="00660218">
        <w:rPr>
          <w:sz w:val="28"/>
          <w:szCs w:val="28"/>
        </w:rPr>
        <w:t xml:space="preserve"> tài liệu kiểm chứng để chứng minh hoặc không có cơ sở để chứng minh: Không chấm điểm tại mục đó.</w:t>
      </w:r>
    </w:p>
    <w:sectPr w:rsidR="009B3FCD" w:rsidRPr="00660218" w:rsidSect="00420BE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49A2"/>
    <w:multiLevelType w:val="hybridMultilevel"/>
    <w:tmpl w:val="03BA664E"/>
    <w:lvl w:ilvl="0" w:tplc="1A2C927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ED"/>
    <w:rsid w:val="00053AE9"/>
    <w:rsid w:val="00183C86"/>
    <w:rsid w:val="001E48F7"/>
    <w:rsid w:val="00202F9F"/>
    <w:rsid w:val="002D5C45"/>
    <w:rsid w:val="00420BED"/>
    <w:rsid w:val="0044209A"/>
    <w:rsid w:val="005318ED"/>
    <w:rsid w:val="00642A51"/>
    <w:rsid w:val="00660218"/>
    <w:rsid w:val="00703D5A"/>
    <w:rsid w:val="00707BAD"/>
    <w:rsid w:val="008B09FF"/>
    <w:rsid w:val="00924851"/>
    <w:rsid w:val="009B3FCD"/>
    <w:rsid w:val="009E7BD7"/>
    <w:rsid w:val="00A06143"/>
    <w:rsid w:val="00A132CC"/>
    <w:rsid w:val="00B12EEC"/>
    <w:rsid w:val="00BD5A9E"/>
    <w:rsid w:val="00CF4C83"/>
    <w:rsid w:val="00D51F2D"/>
    <w:rsid w:val="00DA2584"/>
    <w:rsid w:val="00DB2290"/>
    <w:rsid w:val="00E52AA5"/>
    <w:rsid w:val="00E7052B"/>
    <w:rsid w:val="00E81DBC"/>
    <w:rsid w:val="00E87AC7"/>
    <w:rsid w:val="00F855CB"/>
    <w:rsid w:val="00FF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E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ED"/>
    <w:pPr>
      <w:ind w:left="720"/>
    </w:pPr>
  </w:style>
  <w:style w:type="table" w:styleId="TableGrid">
    <w:name w:val="Table Grid"/>
    <w:basedOn w:val="TableNormal"/>
    <w:uiPriority w:val="39"/>
    <w:rsid w:val="00420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E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ED"/>
    <w:pPr>
      <w:ind w:left="720"/>
    </w:pPr>
  </w:style>
  <w:style w:type="table" w:styleId="TableGrid">
    <w:name w:val="Table Grid"/>
    <w:basedOn w:val="TableNormal"/>
    <w:uiPriority w:val="39"/>
    <w:rsid w:val="00420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F3C9255-13AD-4B35-BFD6-75F82C3174B9}"/>
</file>

<file path=customXml/itemProps2.xml><?xml version="1.0" encoding="utf-8"?>
<ds:datastoreItem xmlns:ds="http://schemas.openxmlformats.org/officeDocument/2006/customXml" ds:itemID="{41357274-24AD-447E-8D5F-CDB0CC5C7407}"/>
</file>

<file path=customXml/itemProps3.xml><?xml version="1.0" encoding="utf-8"?>
<ds:datastoreItem xmlns:ds="http://schemas.openxmlformats.org/officeDocument/2006/customXml" ds:itemID="{A13AA6F0-DB97-419A-87F0-8133B22B9524}"/>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www.tamga.tk  tamgaalbum@yahoo.com</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2024-11-19T01:45:00Z</dcterms:created>
  <dcterms:modified xsi:type="dcterms:W3CDTF">2024-11-19T01:45:00Z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